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98" w:rsidRDefault="00217698" w:rsidP="00217698">
      <w:pPr>
        <w:rPr>
          <w:noProof/>
          <w:sz w:val="40"/>
          <w:szCs w:val="40"/>
          <w:u w:val="single"/>
          <w:lang w:eastAsia="en-GB"/>
        </w:rPr>
      </w:pPr>
      <w:bookmarkStart w:id="0" w:name="_GoBack"/>
      <w:bookmarkEnd w:id="0"/>
      <w:r w:rsidRPr="00217698">
        <w:rPr>
          <w:noProof/>
          <w:sz w:val="40"/>
          <w:szCs w:val="40"/>
          <w:lang w:eastAsia="en-GB"/>
        </w:rPr>
        <w:drawing>
          <wp:inline distT="0" distB="0" distL="0" distR="0" wp14:anchorId="58BA652F" wp14:editId="01C89B50">
            <wp:extent cx="1878064" cy="1228298"/>
            <wp:effectExtent l="0" t="0" r="8255" b="0"/>
            <wp:docPr id="1" name="Picture 1" descr="Image result for drago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762" cy="1230062"/>
                    </a:xfrm>
                    <a:prstGeom prst="rect">
                      <a:avLst/>
                    </a:prstGeom>
                    <a:noFill/>
                    <a:ln>
                      <a:noFill/>
                    </a:ln>
                  </pic:spPr>
                </pic:pic>
              </a:graphicData>
            </a:graphic>
          </wp:inline>
        </w:drawing>
      </w:r>
      <w:r>
        <w:rPr>
          <w:noProof/>
          <w:sz w:val="40"/>
          <w:szCs w:val="40"/>
          <w:lang w:eastAsia="en-GB"/>
        </w:rPr>
        <w:t xml:space="preserve">     </w:t>
      </w:r>
      <w:r>
        <w:rPr>
          <w:noProof/>
          <w:sz w:val="40"/>
          <w:szCs w:val="40"/>
          <w:u w:val="single"/>
          <w:lang w:eastAsia="en-GB"/>
        </w:rPr>
        <w:t xml:space="preserve">Dragon </w:t>
      </w:r>
      <w:r w:rsidRPr="00217698">
        <w:rPr>
          <w:noProof/>
          <w:sz w:val="40"/>
          <w:szCs w:val="40"/>
          <w:u w:val="single"/>
          <w:lang w:eastAsia="en-GB"/>
        </w:rPr>
        <w:t>Newsletter</w:t>
      </w:r>
      <w:r>
        <w:rPr>
          <w:noProof/>
          <w:sz w:val="40"/>
          <w:szCs w:val="40"/>
          <w:u w:val="single"/>
          <w:lang w:eastAsia="en-GB"/>
        </w:rPr>
        <w:t xml:space="preserve"> for Terms 1 and 2</w:t>
      </w:r>
    </w:p>
    <w:p w:rsidR="00217698" w:rsidRPr="00217698" w:rsidRDefault="00217698" w:rsidP="00217698">
      <w:pPr>
        <w:rPr>
          <w:noProof/>
          <w:sz w:val="32"/>
          <w:szCs w:val="32"/>
          <w:u w:val="single"/>
          <w:lang w:eastAsia="en-GB"/>
        </w:rPr>
      </w:pPr>
    </w:p>
    <w:p w:rsidR="00256493" w:rsidRDefault="000F5A5E" w:rsidP="00217698">
      <w:pPr>
        <w:rPr>
          <w:noProof/>
          <w:sz w:val="32"/>
          <w:szCs w:val="32"/>
          <w:lang w:eastAsia="en-GB"/>
        </w:rPr>
      </w:pPr>
      <w:r>
        <w:rPr>
          <w:noProof/>
          <w:sz w:val="32"/>
          <w:szCs w:val="32"/>
          <w:lang w:eastAsia="en-GB"/>
        </w:rPr>
        <w:t>Welcome back!</w:t>
      </w:r>
      <w:r w:rsidR="00217698" w:rsidRPr="00217698">
        <w:rPr>
          <w:noProof/>
          <w:sz w:val="32"/>
          <w:szCs w:val="32"/>
          <w:lang w:eastAsia="en-GB"/>
        </w:rPr>
        <w:t xml:space="preserve"> We hope you all had a lovely summer</w:t>
      </w:r>
      <w:r w:rsidR="00256493">
        <w:rPr>
          <w:noProof/>
          <w:sz w:val="32"/>
          <w:szCs w:val="32"/>
          <w:lang w:eastAsia="en-GB"/>
        </w:rPr>
        <w:t>. It’s been great hearing about all the chidlren have been up to over the summer</w:t>
      </w:r>
      <w:r w:rsidR="00217698" w:rsidRPr="00217698">
        <w:rPr>
          <w:noProof/>
          <w:sz w:val="32"/>
          <w:szCs w:val="32"/>
          <w:lang w:eastAsia="en-GB"/>
        </w:rPr>
        <w:t xml:space="preserve">. </w:t>
      </w:r>
    </w:p>
    <w:p w:rsidR="00217698" w:rsidRPr="00217698" w:rsidRDefault="00217698" w:rsidP="00217698">
      <w:pPr>
        <w:rPr>
          <w:noProof/>
          <w:sz w:val="32"/>
          <w:szCs w:val="32"/>
          <w:lang w:eastAsia="en-GB"/>
        </w:rPr>
      </w:pPr>
      <w:r w:rsidRPr="00217698">
        <w:rPr>
          <w:sz w:val="32"/>
          <w:szCs w:val="32"/>
        </w:rPr>
        <w:t xml:space="preserve">We have had a </w:t>
      </w:r>
      <w:r w:rsidR="006C4C25">
        <w:rPr>
          <w:sz w:val="32"/>
          <w:szCs w:val="32"/>
        </w:rPr>
        <w:t>fantastic</w:t>
      </w:r>
      <w:r w:rsidRPr="00217698">
        <w:rPr>
          <w:sz w:val="32"/>
          <w:szCs w:val="32"/>
        </w:rPr>
        <w:t xml:space="preserve"> start to term and it has been </w:t>
      </w:r>
      <w:r w:rsidR="006C4C25">
        <w:rPr>
          <w:sz w:val="32"/>
          <w:szCs w:val="32"/>
        </w:rPr>
        <w:t>lovely</w:t>
      </w:r>
      <w:r w:rsidRPr="00217698">
        <w:rPr>
          <w:sz w:val="32"/>
          <w:szCs w:val="32"/>
        </w:rPr>
        <w:t xml:space="preserve"> getting to know your children. They have come back into school</w:t>
      </w:r>
      <w:r w:rsidR="006C4C25">
        <w:rPr>
          <w:sz w:val="32"/>
          <w:szCs w:val="32"/>
        </w:rPr>
        <w:t xml:space="preserve"> with</w:t>
      </w:r>
      <w:r w:rsidRPr="00217698">
        <w:rPr>
          <w:sz w:val="32"/>
          <w:szCs w:val="32"/>
        </w:rPr>
        <w:t xml:space="preserve"> </w:t>
      </w:r>
      <w:r w:rsidR="006C4C25">
        <w:rPr>
          <w:sz w:val="32"/>
          <w:szCs w:val="32"/>
        </w:rPr>
        <w:t>enthusiastic and positive attitudes</w:t>
      </w:r>
      <w:r w:rsidRPr="00217698">
        <w:rPr>
          <w:sz w:val="32"/>
          <w:szCs w:val="32"/>
        </w:rPr>
        <w:t xml:space="preserve">! </w:t>
      </w:r>
      <w:r w:rsidRPr="00217698">
        <w:rPr>
          <w:noProof/>
          <w:sz w:val="32"/>
          <w:szCs w:val="32"/>
          <w:lang w:eastAsia="en-GB"/>
        </w:rPr>
        <w:t>Here is a tast</w:t>
      </w:r>
      <w:r>
        <w:rPr>
          <w:noProof/>
          <w:sz w:val="32"/>
          <w:szCs w:val="32"/>
          <w:lang w:eastAsia="en-GB"/>
        </w:rPr>
        <w:t>e</w:t>
      </w:r>
      <w:r w:rsidRPr="00217698">
        <w:rPr>
          <w:noProof/>
          <w:sz w:val="32"/>
          <w:szCs w:val="32"/>
          <w:lang w:eastAsia="en-GB"/>
        </w:rPr>
        <w:t xml:space="preserve"> of what we will be learning over the next two terms:</w:t>
      </w:r>
    </w:p>
    <w:tbl>
      <w:tblPr>
        <w:tblStyle w:val="TableGrid"/>
        <w:tblW w:w="0" w:type="auto"/>
        <w:tblLook w:val="04A0" w:firstRow="1" w:lastRow="0" w:firstColumn="1" w:lastColumn="0" w:noHBand="0" w:noVBand="1"/>
      </w:tblPr>
      <w:tblGrid>
        <w:gridCol w:w="1980"/>
        <w:gridCol w:w="8476"/>
      </w:tblGrid>
      <w:tr w:rsidR="00217698" w:rsidTr="00C40AAE">
        <w:tc>
          <w:tcPr>
            <w:tcW w:w="1980" w:type="dxa"/>
          </w:tcPr>
          <w:p w:rsidR="00217698" w:rsidRPr="00217698" w:rsidRDefault="00217698" w:rsidP="00217698">
            <w:pPr>
              <w:rPr>
                <w:noProof/>
                <w:sz w:val="32"/>
                <w:szCs w:val="32"/>
                <w:lang w:eastAsia="en-GB"/>
              </w:rPr>
            </w:pPr>
            <w:r w:rsidRPr="00217698">
              <w:rPr>
                <w:noProof/>
                <w:sz w:val="32"/>
                <w:szCs w:val="32"/>
                <w:lang w:eastAsia="en-GB"/>
              </w:rPr>
              <w:t xml:space="preserve">In </w:t>
            </w:r>
            <w:r w:rsidR="005E2C76">
              <w:rPr>
                <w:b/>
                <w:noProof/>
                <w:sz w:val="32"/>
                <w:szCs w:val="32"/>
                <w:lang w:eastAsia="en-GB"/>
              </w:rPr>
              <w:t>M</w:t>
            </w:r>
            <w:r w:rsidRPr="00217698">
              <w:rPr>
                <w:b/>
                <w:noProof/>
                <w:sz w:val="32"/>
                <w:szCs w:val="32"/>
                <w:lang w:eastAsia="en-GB"/>
              </w:rPr>
              <w:t>aths</w:t>
            </w:r>
            <w:r w:rsidRPr="00217698">
              <w:rPr>
                <w:noProof/>
                <w:sz w:val="32"/>
                <w:szCs w:val="32"/>
                <w:lang w:eastAsia="en-GB"/>
              </w:rPr>
              <w:t>, we will be learning about…</w:t>
            </w:r>
          </w:p>
        </w:tc>
        <w:tc>
          <w:tcPr>
            <w:tcW w:w="8476" w:type="dxa"/>
          </w:tcPr>
          <w:p w:rsidR="0084615A" w:rsidRPr="002A2892" w:rsidRDefault="0084615A" w:rsidP="0084615A">
            <w:pPr>
              <w:rPr>
                <w:rFonts w:cstheme="minorHAnsi"/>
                <w:b/>
                <w:noProof/>
                <w:sz w:val="32"/>
                <w:szCs w:val="32"/>
                <w:lang w:eastAsia="en-GB"/>
              </w:rPr>
            </w:pPr>
            <w:r w:rsidRPr="002A2892">
              <w:rPr>
                <w:rFonts w:cstheme="minorHAnsi"/>
                <w:b/>
                <w:noProof/>
                <w:sz w:val="32"/>
                <w:szCs w:val="32"/>
                <w:lang w:eastAsia="en-GB"/>
              </w:rPr>
              <w:t>Year 5</w:t>
            </w:r>
          </w:p>
          <w:p w:rsidR="0084615A" w:rsidRPr="00C40AAE" w:rsidRDefault="0084615A" w:rsidP="0084615A">
            <w:pPr>
              <w:numPr>
                <w:ilvl w:val="0"/>
                <w:numId w:val="11"/>
              </w:numPr>
              <w:rPr>
                <w:rFonts w:cstheme="minorHAnsi"/>
                <w:sz w:val="28"/>
                <w:szCs w:val="24"/>
              </w:rPr>
            </w:pPr>
            <w:r w:rsidRPr="00C40AAE">
              <w:rPr>
                <w:rFonts w:cstheme="minorHAnsi"/>
                <w:sz w:val="28"/>
                <w:szCs w:val="24"/>
              </w:rPr>
              <w:t>Place value</w:t>
            </w:r>
            <w:r w:rsidR="00C40AAE" w:rsidRPr="00C40AAE">
              <w:rPr>
                <w:rFonts w:cstheme="minorHAnsi"/>
                <w:sz w:val="28"/>
                <w:szCs w:val="24"/>
              </w:rPr>
              <w:t xml:space="preserve"> - </w:t>
            </w:r>
            <w:r w:rsidRPr="00C40AAE">
              <w:rPr>
                <w:rFonts w:cstheme="minorHAnsi"/>
                <w:sz w:val="28"/>
                <w:szCs w:val="24"/>
              </w:rPr>
              <w:t>numbers to 1 million, rounding 10,100,1000,10,000, negative numbers and Roman numerals.</w:t>
            </w:r>
          </w:p>
          <w:p w:rsidR="0084615A" w:rsidRPr="00C40AAE" w:rsidRDefault="0084615A" w:rsidP="0084615A">
            <w:pPr>
              <w:numPr>
                <w:ilvl w:val="0"/>
                <w:numId w:val="11"/>
              </w:numPr>
              <w:rPr>
                <w:rFonts w:cstheme="minorHAnsi"/>
                <w:sz w:val="28"/>
                <w:szCs w:val="24"/>
              </w:rPr>
            </w:pPr>
            <w:r w:rsidRPr="00C40AAE">
              <w:rPr>
                <w:rFonts w:cstheme="minorHAnsi"/>
                <w:sz w:val="28"/>
                <w:szCs w:val="24"/>
              </w:rPr>
              <w:t>Addition and subtraction</w:t>
            </w:r>
            <w:r w:rsidR="00C40AAE" w:rsidRPr="00C40AAE">
              <w:rPr>
                <w:rFonts w:cstheme="minorHAnsi"/>
                <w:sz w:val="28"/>
                <w:szCs w:val="24"/>
              </w:rPr>
              <w:t xml:space="preserve"> - </w:t>
            </w:r>
            <w:r w:rsidRPr="00C40AAE">
              <w:rPr>
                <w:rFonts w:cstheme="minorHAnsi"/>
                <w:sz w:val="28"/>
                <w:szCs w:val="24"/>
              </w:rPr>
              <w:t>add and subtract up to 4 digit numbers (decimals included, round to estimate, using the inverse.</w:t>
            </w:r>
          </w:p>
          <w:p w:rsidR="0084615A" w:rsidRPr="00C40AAE" w:rsidRDefault="00C40AAE" w:rsidP="0084615A">
            <w:pPr>
              <w:numPr>
                <w:ilvl w:val="0"/>
                <w:numId w:val="11"/>
              </w:numPr>
              <w:rPr>
                <w:rFonts w:cstheme="minorHAnsi"/>
                <w:sz w:val="28"/>
                <w:szCs w:val="24"/>
              </w:rPr>
            </w:pPr>
            <w:r w:rsidRPr="00C40AAE">
              <w:rPr>
                <w:rFonts w:cstheme="minorHAnsi"/>
                <w:sz w:val="28"/>
                <w:szCs w:val="24"/>
              </w:rPr>
              <w:t xml:space="preserve">Statistics - </w:t>
            </w:r>
            <w:r w:rsidR="0084615A" w:rsidRPr="00C40AAE">
              <w:rPr>
                <w:rFonts w:cstheme="minorHAnsi"/>
                <w:sz w:val="28"/>
                <w:szCs w:val="24"/>
              </w:rPr>
              <w:t>to interpret and draw line graphs, timetables, interpret bar charts in different forms.</w:t>
            </w:r>
          </w:p>
          <w:p w:rsidR="0084615A" w:rsidRPr="00C40AAE" w:rsidRDefault="0084615A" w:rsidP="0084615A">
            <w:pPr>
              <w:numPr>
                <w:ilvl w:val="0"/>
                <w:numId w:val="11"/>
              </w:numPr>
              <w:rPr>
                <w:rFonts w:cstheme="minorHAnsi"/>
                <w:sz w:val="28"/>
                <w:szCs w:val="24"/>
              </w:rPr>
            </w:pPr>
            <w:r w:rsidRPr="00C40AAE">
              <w:rPr>
                <w:rFonts w:cstheme="minorHAnsi"/>
                <w:sz w:val="28"/>
                <w:szCs w:val="24"/>
              </w:rPr>
              <w:t>Multiplication and division</w:t>
            </w:r>
            <w:r w:rsidR="00C40AAE" w:rsidRPr="00C40AAE">
              <w:rPr>
                <w:rFonts w:cstheme="minorHAnsi"/>
                <w:sz w:val="28"/>
                <w:szCs w:val="24"/>
              </w:rPr>
              <w:t xml:space="preserve"> - </w:t>
            </w:r>
            <w:r w:rsidRPr="00C40AAE">
              <w:rPr>
                <w:rFonts w:cstheme="minorHAnsi"/>
                <w:sz w:val="28"/>
                <w:szCs w:val="24"/>
              </w:rPr>
              <w:t>to understand multiples and factors, square numbers, cubed numbers, x and divide by 10,100,1000,10,000</w:t>
            </w:r>
          </w:p>
          <w:p w:rsidR="0084615A" w:rsidRPr="00C40AAE" w:rsidRDefault="0084615A" w:rsidP="00C40AAE">
            <w:pPr>
              <w:numPr>
                <w:ilvl w:val="0"/>
                <w:numId w:val="11"/>
              </w:numPr>
              <w:rPr>
                <w:rFonts w:cstheme="minorHAnsi"/>
                <w:sz w:val="28"/>
                <w:szCs w:val="24"/>
              </w:rPr>
            </w:pPr>
            <w:r w:rsidRPr="00C40AAE">
              <w:rPr>
                <w:rFonts w:cstheme="minorHAnsi"/>
                <w:sz w:val="28"/>
                <w:szCs w:val="24"/>
              </w:rPr>
              <w:t>Area and perimeter</w:t>
            </w:r>
            <w:r w:rsidR="00C40AAE" w:rsidRPr="00C40AAE">
              <w:rPr>
                <w:rFonts w:cstheme="minorHAnsi"/>
                <w:sz w:val="28"/>
                <w:szCs w:val="24"/>
              </w:rPr>
              <w:t xml:space="preserve"> - </w:t>
            </w:r>
            <w:r w:rsidRPr="00C40AAE">
              <w:rPr>
                <w:rFonts w:cstheme="minorHAnsi"/>
                <w:sz w:val="28"/>
                <w:szCs w:val="24"/>
              </w:rPr>
              <w:t>measure area and perimeter of regular and irregular shapes.</w:t>
            </w:r>
          </w:p>
          <w:p w:rsidR="0084615A" w:rsidRDefault="0084615A" w:rsidP="0084615A">
            <w:pPr>
              <w:rPr>
                <w:rFonts w:cstheme="minorHAnsi"/>
                <w:noProof/>
                <w:sz w:val="32"/>
                <w:szCs w:val="32"/>
                <w:lang w:eastAsia="en-GB"/>
              </w:rPr>
            </w:pPr>
          </w:p>
          <w:p w:rsidR="0084615A" w:rsidRPr="00C40AAE" w:rsidRDefault="0084615A" w:rsidP="0084615A">
            <w:pPr>
              <w:rPr>
                <w:rFonts w:cstheme="minorHAnsi"/>
                <w:b/>
                <w:noProof/>
                <w:sz w:val="32"/>
                <w:szCs w:val="32"/>
                <w:lang w:eastAsia="en-GB"/>
              </w:rPr>
            </w:pPr>
            <w:r w:rsidRPr="00C40AAE">
              <w:rPr>
                <w:rFonts w:cstheme="minorHAnsi"/>
                <w:b/>
                <w:noProof/>
                <w:sz w:val="32"/>
                <w:szCs w:val="32"/>
                <w:lang w:eastAsia="en-GB"/>
              </w:rPr>
              <w:t xml:space="preserve">Year 6 </w:t>
            </w:r>
          </w:p>
          <w:p w:rsidR="00C134D6" w:rsidRPr="00C40AAE" w:rsidRDefault="00C134D6" w:rsidP="00D246E2">
            <w:pPr>
              <w:pStyle w:val="ListParagraph"/>
              <w:numPr>
                <w:ilvl w:val="0"/>
                <w:numId w:val="1"/>
              </w:numPr>
              <w:rPr>
                <w:rFonts w:cstheme="minorHAnsi"/>
                <w:sz w:val="28"/>
                <w:szCs w:val="32"/>
              </w:rPr>
            </w:pPr>
            <w:r w:rsidRPr="00C40AAE">
              <w:rPr>
                <w:rFonts w:cstheme="minorHAnsi"/>
                <w:sz w:val="28"/>
                <w:szCs w:val="32"/>
              </w:rPr>
              <w:t>Place value</w:t>
            </w:r>
            <w:r w:rsidR="00D246E2" w:rsidRPr="00C40AAE">
              <w:rPr>
                <w:rFonts w:cstheme="minorHAnsi"/>
                <w:sz w:val="28"/>
                <w:szCs w:val="32"/>
              </w:rPr>
              <w:t xml:space="preserve"> – ordering numbers to 10 million, rounding, negative numbers </w:t>
            </w:r>
          </w:p>
          <w:p w:rsidR="00C134D6" w:rsidRPr="00C40AAE" w:rsidRDefault="00C134D6" w:rsidP="00C134D6">
            <w:pPr>
              <w:pStyle w:val="ListParagraph"/>
              <w:numPr>
                <w:ilvl w:val="0"/>
                <w:numId w:val="1"/>
              </w:numPr>
              <w:rPr>
                <w:rFonts w:cstheme="minorHAnsi"/>
                <w:sz w:val="28"/>
                <w:szCs w:val="32"/>
              </w:rPr>
            </w:pPr>
            <w:r w:rsidRPr="00C40AAE">
              <w:rPr>
                <w:rFonts w:cstheme="minorHAnsi"/>
                <w:sz w:val="28"/>
                <w:szCs w:val="32"/>
              </w:rPr>
              <w:t>Calculation (</w:t>
            </w:r>
            <w:r w:rsidR="00D246E2" w:rsidRPr="00C40AAE">
              <w:rPr>
                <w:rFonts w:cstheme="minorHAnsi"/>
                <w:sz w:val="28"/>
                <w:szCs w:val="32"/>
              </w:rPr>
              <w:t xml:space="preserve">addition, subtraction, multiplication and division including long multiplication and long and short division, problem solving, multi-step problems </w:t>
            </w:r>
            <w:r w:rsidRPr="00C40AAE">
              <w:rPr>
                <w:rFonts w:cstheme="minorHAnsi"/>
                <w:sz w:val="28"/>
                <w:szCs w:val="32"/>
              </w:rPr>
              <w:t>)</w:t>
            </w:r>
          </w:p>
          <w:p w:rsidR="00C134D6" w:rsidRPr="00C40AAE" w:rsidRDefault="00C134D6" w:rsidP="00C134D6">
            <w:pPr>
              <w:pStyle w:val="ListParagraph"/>
              <w:numPr>
                <w:ilvl w:val="0"/>
                <w:numId w:val="1"/>
              </w:numPr>
              <w:rPr>
                <w:rFonts w:cstheme="minorHAnsi"/>
                <w:sz w:val="28"/>
                <w:szCs w:val="32"/>
              </w:rPr>
            </w:pPr>
            <w:r w:rsidRPr="00C40AAE">
              <w:rPr>
                <w:rFonts w:cstheme="minorHAnsi"/>
                <w:sz w:val="28"/>
                <w:szCs w:val="32"/>
              </w:rPr>
              <w:t>Fractions, decimals and percentages</w:t>
            </w:r>
            <w:r w:rsidR="00D246E2" w:rsidRPr="00C40AAE">
              <w:rPr>
                <w:rFonts w:cstheme="minorHAnsi"/>
                <w:sz w:val="28"/>
                <w:szCs w:val="32"/>
              </w:rPr>
              <w:t xml:space="preserve"> – calculating with fractions with the four operations, ordering and comparing, equivalents </w:t>
            </w:r>
          </w:p>
          <w:p w:rsidR="00C134D6" w:rsidRPr="00C40AAE" w:rsidRDefault="00D246E2" w:rsidP="00C134D6">
            <w:pPr>
              <w:pStyle w:val="ListParagraph"/>
              <w:numPr>
                <w:ilvl w:val="0"/>
                <w:numId w:val="1"/>
              </w:numPr>
              <w:rPr>
                <w:rFonts w:cstheme="minorHAnsi"/>
                <w:sz w:val="28"/>
                <w:szCs w:val="32"/>
              </w:rPr>
            </w:pPr>
            <w:r w:rsidRPr="00C40AAE">
              <w:rPr>
                <w:rFonts w:cstheme="minorHAnsi"/>
                <w:sz w:val="28"/>
                <w:szCs w:val="32"/>
              </w:rPr>
              <w:t xml:space="preserve">Geometry – position and direction, coordinates, reflection and translation </w:t>
            </w:r>
          </w:p>
          <w:p w:rsidR="00C134D6" w:rsidRDefault="00C134D6" w:rsidP="00C134D6">
            <w:pPr>
              <w:rPr>
                <w:rFonts w:cstheme="minorHAnsi"/>
                <w:b/>
                <w:noProof/>
                <w:sz w:val="32"/>
                <w:szCs w:val="32"/>
                <w:lang w:eastAsia="en-GB"/>
              </w:rPr>
            </w:pPr>
          </w:p>
          <w:p w:rsidR="006C4C25" w:rsidRPr="00C134D6" w:rsidRDefault="00256493" w:rsidP="00256493">
            <w:pPr>
              <w:rPr>
                <w:rFonts w:cstheme="minorHAnsi"/>
                <w:b/>
                <w:noProof/>
                <w:sz w:val="32"/>
                <w:szCs w:val="32"/>
                <w:lang w:eastAsia="en-GB"/>
              </w:rPr>
            </w:pPr>
            <w:r>
              <w:rPr>
                <w:rFonts w:cstheme="minorHAnsi"/>
                <w:b/>
                <w:noProof/>
                <w:sz w:val="32"/>
                <w:szCs w:val="32"/>
                <w:lang w:eastAsia="en-GB"/>
              </w:rPr>
              <w:t>T</w:t>
            </w:r>
            <w:r w:rsidR="00D246E2">
              <w:rPr>
                <w:rFonts w:cstheme="minorHAnsi"/>
                <w:b/>
                <w:noProof/>
                <w:sz w:val="32"/>
                <w:szCs w:val="32"/>
                <w:lang w:eastAsia="en-GB"/>
              </w:rPr>
              <w:t>he Year 6 chi</w:t>
            </w:r>
            <w:r w:rsidR="006C4C25">
              <w:rPr>
                <w:rFonts w:cstheme="minorHAnsi"/>
                <w:b/>
                <w:noProof/>
                <w:sz w:val="32"/>
                <w:szCs w:val="32"/>
                <w:lang w:eastAsia="en-GB"/>
              </w:rPr>
              <w:t xml:space="preserve">ldren will be taught </w:t>
            </w:r>
            <w:r w:rsidR="00E02C5F">
              <w:rPr>
                <w:rFonts w:cstheme="minorHAnsi"/>
                <w:b/>
                <w:noProof/>
                <w:sz w:val="32"/>
                <w:szCs w:val="32"/>
                <w:lang w:eastAsia="en-GB"/>
              </w:rPr>
              <w:t xml:space="preserve">maths </w:t>
            </w:r>
            <w:r w:rsidR="006C4C25">
              <w:rPr>
                <w:rFonts w:cstheme="minorHAnsi"/>
                <w:b/>
                <w:noProof/>
                <w:sz w:val="32"/>
                <w:szCs w:val="32"/>
                <w:lang w:eastAsia="en-GB"/>
              </w:rPr>
              <w:t>by M</w:t>
            </w:r>
            <w:r w:rsidR="00E02C5F">
              <w:rPr>
                <w:rFonts w:cstheme="minorHAnsi"/>
                <w:b/>
                <w:noProof/>
                <w:sz w:val="32"/>
                <w:szCs w:val="32"/>
                <w:lang w:eastAsia="en-GB"/>
              </w:rPr>
              <w:t>rs Shepherd and Mrs Price. The Y</w:t>
            </w:r>
            <w:r w:rsidR="006C4C25">
              <w:rPr>
                <w:rFonts w:cstheme="minorHAnsi"/>
                <w:b/>
                <w:noProof/>
                <w:sz w:val="32"/>
                <w:szCs w:val="32"/>
                <w:lang w:eastAsia="en-GB"/>
              </w:rPr>
              <w:t xml:space="preserve">ear 5s will be taught by </w:t>
            </w:r>
            <w:r>
              <w:rPr>
                <w:rFonts w:cstheme="minorHAnsi"/>
                <w:b/>
                <w:noProof/>
                <w:sz w:val="32"/>
                <w:szCs w:val="32"/>
                <w:lang w:eastAsia="en-GB"/>
              </w:rPr>
              <w:t>Ms Williams and Mr Backett.</w:t>
            </w:r>
            <w:r w:rsidR="006C4C25">
              <w:rPr>
                <w:rFonts w:cstheme="minorHAnsi"/>
                <w:b/>
                <w:noProof/>
                <w:sz w:val="32"/>
                <w:szCs w:val="32"/>
                <w:lang w:eastAsia="en-GB"/>
              </w:rPr>
              <w:t xml:space="preserve"> </w:t>
            </w:r>
          </w:p>
        </w:tc>
      </w:tr>
      <w:tr w:rsidR="00217698" w:rsidTr="00C40AAE">
        <w:tc>
          <w:tcPr>
            <w:tcW w:w="1980" w:type="dxa"/>
          </w:tcPr>
          <w:p w:rsidR="00217698" w:rsidRPr="00217698" w:rsidRDefault="00FC3301" w:rsidP="00FC3301">
            <w:pPr>
              <w:rPr>
                <w:b/>
                <w:noProof/>
                <w:sz w:val="32"/>
                <w:szCs w:val="32"/>
                <w:lang w:eastAsia="en-GB"/>
              </w:rPr>
            </w:pPr>
            <w:r>
              <w:rPr>
                <w:noProof/>
                <w:sz w:val="32"/>
                <w:szCs w:val="32"/>
                <w:lang w:eastAsia="en-GB"/>
              </w:rPr>
              <w:lastRenderedPageBreak/>
              <w:t>I</w:t>
            </w:r>
            <w:r w:rsidR="00217698" w:rsidRPr="00217698">
              <w:rPr>
                <w:noProof/>
                <w:sz w:val="32"/>
                <w:szCs w:val="32"/>
                <w:lang w:eastAsia="en-GB"/>
              </w:rPr>
              <w:t xml:space="preserve">n </w:t>
            </w:r>
            <w:r>
              <w:rPr>
                <w:b/>
                <w:noProof/>
                <w:sz w:val="32"/>
                <w:szCs w:val="32"/>
                <w:lang w:eastAsia="en-GB"/>
              </w:rPr>
              <w:t>English</w:t>
            </w:r>
            <w:r w:rsidR="00217698" w:rsidRPr="00217698">
              <w:rPr>
                <w:noProof/>
                <w:sz w:val="32"/>
                <w:szCs w:val="32"/>
                <w:lang w:eastAsia="en-GB"/>
              </w:rPr>
              <w:t>, we will be learning about…</w:t>
            </w:r>
          </w:p>
        </w:tc>
        <w:tc>
          <w:tcPr>
            <w:tcW w:w="8476" w:type="dxa"/>
          </w:tcPr>
          <w:p w:rsidR="004D7C9F" w:rsidRPr="0084615A" w:rsidRDefault="00256493" w:rsidP="002C6BB8">
            <w:pPr>
              <w:pStyle w:val="ListParagraph"/>
              <w:numPr>
                <w:ilvl w:val="0"/>
                <w:numId w:val="4"/>
              </w:numPr>
              <w:rPr>
                <w:rFonts w:cstheme="minorHAnsi"/>
                <w:sz w:val="32"/>
                <w:szCs w:val="32"/>
              </w:rPr>
            </w:pPr>
            <w:r w:rsidRPr="004A3147">
              <w:rPr>
                <w:rFonts w:cstheme="minorHAnsi"/>
                <w:sz w:val="32"/>
                <w:szCs w:val="32"/>
              </w:rPr>
              <w:t xml:space="preserve">We will </w:t>
            </w:r>
            <w:r w:rsidR="008D5B9F">
              <w:rPr>
                <w:rFonts w:cstheme="minorHAnsi"/>
                <w:sz w:val="32"/>
                <w:szCs w:val="32"/>
              </w:rPr>
              <w:t>start by</w:t>
            </w:r>
            <w:r w:rsidRPr="004A3147">
              <w:rPr>
                <w:rFonts w:cstheme="minorHAnsi"/>
                <w:sz w:val="32"/>
                <w:szCs w:val="32"/>
              </w:rPr>
              <w:t xml:space="preserve"> reading ‘</w:t>
            </w:r>
            <w:proofErr w:type="spellStart"/>
            <w:r w:rsidR="008D5B9F">
              <w:rPr>
                <w:rFonts w:cstheme="minorHAnsi"/>
                <w:sz w:val="32"/>
                <w:szCs w:val="32"/>
              </w:rPr>
              <w:t>Floodland</w:t>
            </w:r>
            <w:proofErr w:type="spellEnd"/>
            <w:r w:rsidR="008D5B9F">
              <w:rPr>
                <w:rFonts w:cstheme="minorHAnsi"/>
                <w:sz w:val="32"/>
                <w:szCs w:val="32"/>
              </w:rPr>
              <w:t xml:space="preserve">’ by </w:t>
            </w:r>
            <w:r w:rsidRPr="004A3147">
              <w:rPr>
                <w:rFonts w:cstheme="minorHAnsi"/>
                <w:sz w:val="32"/>
                <w:szCs w:val="32"/>
              </w:rPr>
              <w:t xml:space="preserve">Marcus </w:t>
            </w:r>
            <w:r w:rsidRPr="0084615A">
              <w:rPr>
                <w:rFonts w:cstheme="minorHAnsi"/>
                <w:sz w:val="32"/>
                <w:szCs w:val="32"/>
              </w:rPr>
              <w:t>Sedgwick. We will use this to write n</w:t>
            </w:r>
            <w:r w:rsidR="006C4C25" w:rsidRPr="0084615A">
              <w:rPr>
                <w:rFonts w:cstheme="minorHAnsi"/>
                <w:sz w:val="32"/>
                <w:szCs w:val="32"/>
              </w:rPr>
              <w:t>arrative</w:t>
            </w:r>
            <w:r w:rsidRPr="0084615A">
              <w:rPr>
                <w:rFonts w:cstheme="minorHAnsi"/>
                <w:sz w:val="32"/>
                <w:szCs w:val="32"/>
              </w:rPr>
              <w:t xml:space="preserve">s, </w:t>
            </w:r>
            <w:r w:rsidR="00C50725">
              <w:rPr>
                <w:rFonts w:cstheme="minorHAnsi"/>
                <w:sz w:val="32"/>
                <w:szCs w:val="32"/>
              </w:rPr>
              <w:t xml:space="preserve">diary entries, </w:t>
            </w:r>
            <w:r w:rsidR="004D7C9F" w:rsidRPr="0084615A">
              <w:rPr>
                <w:rFonts w:cstheme="minorHAnsi"/>
                <w:sz w:val="32"/>
                <w:szCs w:val="32"/>
              </w:rPr>
              <w:t>recounts</w:t>
            </w:r>
            <w:r w:rsidR="006C4C25" w:rsidRPr="0084615A">
              <w:rPr>
                <w:rFonts w:cstheme="minorHAnsi"/>
                <w:sz w:val="32"/>
                <w:szCs w:val="32"/>
              </w:rPr>
              <w:t xml:space="preserve">, </w:t>
            </w:r>
            <w:proofErr w:type="gramStart"/>
            <w:r w:rsidR="004A3147" w:rsidRPr="0084615A">
              <w:rPr>
                <w:rFonts w:cstheme="minorHAnsi"/>
                <w:sz w:val="32"/>
                <w:szCs w:val="32"/>
              </w:rPr>
              <w:t>an</w:t>
            </w:r>
            <w:proofErr w:type="gramEnd"/>
            <w:r w:rsidR="004A3147" w:rsidRPr="0084615A">
              <w:rPr>
                <w:rFonts w:cstheme="minorHAnsi"/>
                <w:sz w:val="32"/>
                <w:szCs w:val="32"/>
              </w:rPr>
              <w:t xml:space="preserve"> e</w:t>
            </w:r>
            <w:r w:rsidRPr="0084615A">
              <w:rPr>
                <w:rFonts w:cstheme="minorHAnsi"/>
                <w:sz w:val="32"/>
                <w:szCs w:val="32"/>
              </w:rPr>
              <w:t>xplanation tex</w:t>
            </w:r>
            <w:r w:rsidR="004A3147" w:rsidRPr="0084615A">
              <w:rPr>
                <w:rFonts w:cstheme="minorHAnsi"/>
                <w:sz w:val="32"/>
                <w:szCs w:val="32"/>
              </w:rPr>
              <w:t>t.</w:t>
            </w:r>
          </w:p>
          <w:p w:rsidR="00064520" w:rsidRPr="0084615A" w:rsidRDefault="004D7C9F" w:rsidP="00571F27">
            <w:pPr>
              <w:pStyle w:val="ListParagraph"/>
              <w:numPr>
                <w:ilvl w:val="0"/>
                <w:numId w:val="4"/>
              </w:numPr>
              <w:rPr>
                <w:rFonts w:cstheme="minorHAnsi"/>
                <w:sz w:val="32"/>
                <w:szCs w:val="32"/>
              </w:rPr>
            </w:pPr>
            <w:r w:rsidRPr="0084615A">
              <w:rPr>
                <w:rFonts w:cstheme="minorHAnsi"/>
                <w:sz w:val="32"/>
                <w:szCs w:val="32"/>
              </w:rPr>
              <w:t>Poetry</w:t>
            </w:r>
          </w:p>
          <w:p w:rsidR="00571F27" w:rsidRPr="0084615A" w:rsidRDefault="008D5B9F" w:rsidP="00571F27">
            <w:pPr>
              <w:pStyle w:val="ListParagraph"/>
              <w:numPr>
                <w:ilvl w:val="0"/>
                <w:numId w:val="4"/>
              </w:numPr>
              <w:rPr>
                <w:rFonts w:cstheme="minorHAnsi"/>
                <w:sz w:val="32"/>
                <w:szCs w:val="32"/>
              </w:rPr>
            </w:pPr>
            <w:r w:rsidRPr="0084615A">
              <w:rPr>
                <w:rFonts w:cstheme="minorHAnsi"/>
                <w:sz w:val="32"/>
                <w:szCs w:val="32"/>
              </w:rPr>
              <w:t>Fantasy stories</w:t>
            </w:r>
          </w:p>
          <w:p w:rsidR="0084615A" w:rsidRPr="0084615A" w:rsidRDefault="0084615A" w:rsidP="00571F27">
            <w:pPr>
              <w:pStyle w:val="ListParagraph"/>
              <w:numPr>
                <w:ilvl w:val="0"/>
                <w:numId w:val="4"/>
              </w:numPr>
              <w:rPr>
                <w:rFonts w:cstheme="minorHAnsi"/>
                <w:sz w:val="32"/>
                <w:szCs w:val="32"/>
              </w:rPr>
            </w:pPr>
            <w:r w:rsidRPr="0084615A">
              <w:rPr>
                <w:rFonts w:cstheme="minorHAnsi"/>
                <w:sz w:val="32"/>
                <w:szCs w:val="32"/>
              </w:rPr>
              <w:t>Non-chronological reports about the Iron Age, Stone Age and Bronze Age</w:t>
            </w:r>
          </w:p>
          <w:p w:rsidR="008D5B9F" w:rsidRPr="0084615A" w:rsidRDefault="008D5B9F" w:rsidP="0084615A">
            <w:pPr>
              <w:ind w:left="360"/>
              <w:rPr>
                <w:rFonts w:cstheme="minorHAnsi"/>
                <w:sz w:val="32"/>
                <w:szCs w:val="32"/>
              </w:rPr>
            </w:pPr>
          </w:p>
        </w:tc>
      </w:tr>
      <w:tr w:rsidR="00217698" w:rsidTr="00C40AAE">
        <w:tc>
          <w:tcPr>
            <w:tcW w:w="1980" w:type="dxa"/>
          </w:tcPr>
          <w:p w:rsidR="00217698" w:rsidRPr="00217698" w:rsidRDefault="00217698" w:rsidP="00FC3301">
            <w:pPr>
              <w:rPr>
                <w:b/>
                <w:noProof/>
                <w:sz w:val="32"/>
                <w:szCs w:val="32"/>
                <w:lang w:eastAsia="en-GB"/>
              </w:rPr>
            </w:pPr>
            <w:r w:rsidRPr="00217698">
              <w:rPr>
                <w:noProof/>
                <w:sz w:val="32"/>
                <w:szCs w:val="32"/>
                <w:lang w:eastAsia="en-GB"/>
              </w:rPr>
              <w:t xml:space="preserve">In </w:t>
            </w:r>
            <w:r w:rsidR="005E2C76">
              <w:rPr>
                <w:b/>
                <w:noProof/>
                <w:sz w:val="32"/>
                <w:szCs w:val="32"/>
                <w:lang w:eastAsia="en-GB"/>
              </w:rPr>
              <w:t>S</w:t>
            </w:r>
            <w:r w:rsidR="00FC3301">
              <w:rPr>
                <w:b/>
                <w:noProof/>
                <w:sz w:val="32"/>
                <w:szCs w:val="32"/>
                <w:lang w:eastAsia="en-GB"/>
              </w:rPr>
              <w:t>cience</w:t>
            </w:r>
            <w:r w:rsidRPr="00217698">
              <w:rPr>
                <w:noProof/>
                <w:sz w:val="32"/>
                <w:szCs w:val="32"/>
                <w:lang w:eastAsia="en-GB"/>
              </w:rPr>
              <w:t>, we will be learning about…</w:t>
            </w:r>
          </w:p>
        </w:tc>
        <w:tc>
          <w:tcPr>
            <w:tcW w:w="8476" w:type="dxa"/>
          </w:tcPr>
          <w:p w:rsidR="00E02C5F" w:rsidRDefault="00E02C5F" w:rsidP="00E02C5F">
            <w:pPr>
              <w:rPr>
                <w:rFonts w:cstheme="minorHAnsi"/>
                <w:b/>
                <w:noProof/>
                <w:sz w:val="24"/>
                <w:szCs w:val="24"/>
                <w:lang w:eastAsia="en-GB"/>
              </w:rPr>
            </w:pPr>
            <w:r w:rsidRPr="00E02C5F">
              <w:rPr>
                <w:rFonts w:cstheme="minorHAnsi"/>
                <w:b/>
                <w:noProof/>
                <w:sz w:val="32"/>
                <w:szCs w:val="24"/>
                <w:lang w:eastAsia="en-GB"/>
              </w:rPr>
              <w:t>Science will b</w:t>
            </w:r>
            <w:r w:rsidR="008D5B9F">
              <w:rPr>
                <w:rFonts w:cstheme="minorHAnsi"/>
                <w:b/>
                <w:noProof/>
                <w:sz w:val="32"/>
                <w:szCs w:val="24"/>
                <w:lang w:eastAsia="en-GB"/>
              </w:rPr>
              <w:t>e taught in year groups</w:t>
            </w:r>
            <w:r w:rsidRPr="00E02C5F">
              <w:rPr>
                <w:rFonts w:cstheme="minorHAnsi"/>
                <w:b/>
                <w:noProof/>
                <w:sz w:val="32"/>
                <w:szCs w:val="24"/>
                <w:lang w:eastAsia="en-GB"/>
              </w:rPr>
              <w:t xml:space="preserve">. Year 5 will be taught by </w:t>
            </w:r>
            <w:r w:rsidR="008D5B9F">
              <w:rPr>
                <w:rFonts w:cstheme="minorHAnsi"/>
                <w:b/>
                <w:noProof/>
                <w:sz w:val="32"/>
                <w:szCs w:val="24"/>
                <w:lang w:eastAsia="en-GB"/>
              </w:rPr>
              <w:t xml:space="preserve">Mr Backett and Year 6 will be taught by Mrs Price. </w:t>
            </w:r>
          </w:p>
          <w:p w:rsidR="00E02C5F" w:rsidRDefault="00E02C5F" w:rsidP="00E02C5F">
            <w:pPr>
              <w:rPr>
                <w:rFonts w:cstheme="minorHAnsi"/>
                <w:b/>
                <w:noProof/>
                <w:sz w:val="24"/>
                <w:szCs w:val="24"/>
                <w:lang w:eastAsia="en-GB"/>
              </w:rPr>
            </w:pPr>
          </w:p>
          <w:p w:rsidR="00F87A5D" w:rsidRDefault="00E02C5F" w:rsidP="00E02C5F">
            <w:pPr>
              <w:rPr>
                <w:rFonts w:cstheme="minorHAnsi"/>
                <w:b/>
                <w:noProof/>
                <w:sz w:val="32"/>
                <w:szCs w:val="32"/>
                <w:lang w:eastAsia="en-GB"/>
              </w:rPr>
            </w:pPr>
            <w:r w:rsidRPr="00E02C5F">
              <w:rPr>
                <w:rFonts w:cstheme="minorHAnsi"/>
                <w:b/>
                <w:noProof/>
                <w:sz w:val="32"/>
                <w:szCs w:val="32"/>
                <w:lang w:eastAsia="en-GB"/>
              </w:rPr>
              <w:t xml:space="preserve">Year 6 </w:t>
            </w:r>
          </w:p>
          <w:p w:rsidR="00571F27" w:rsidRPr="00571F27" w:rsidRDefault="00F87A5D" w:rsidP="00F87A5D">
            <w:pPr>
              <w:pStyle w:val="ListParagraph"/>
              <w:numPr>
                <w:ilvl w:val="0"/>
                <w:numId w:val="6"/>
              </w:numPr>
              <w:rPr>
                <w:rFonts w:cstheme="minorHAnsi"/>
                <w:color w:val="000000"/>
                <w:sz w:val="32"/>
                <w:szCs w:val="32"/>
                <w:shd w:val="clear" w:color="auto" w:fill="FFFDF1"/>
              </w:rPr>
            </w:pPr>
            <w:r w:rsidRPr="00571F27">
              <w:rPr>
                <w:rFonts w:cstheme="minorHAnsi"/>
                <w:noProof/>
                <w:sz w:val="32"/>
                <w:szCs w:val="32"/>
                <w:lang w:eastAsia="en-GB"/>
              </w:rPr>
              <w:t xml:space="preserve">Electricity </w:t>
            </w:r>
            <w:r w:rsidR="00571F27">
              <w:rPr>
                <w:rFonts w:cstheme="minorHAnsi"/>
                <w:noProof/>
                <w:sz w:val="32"/>
                <w:szCs w:val="32"/>
                <w:lang w:eastAsia="en-GB"/>
              </w:rPr>
              <w:t>and Circuits.</w:t>
            </w:r>
          </w:p>
          <w:p w:rsidR="00F87A5D" w:rsidRPr="00571F27" w:rsidRDefault="00F87A5D" w:rsidP="00F87A5D">
            <w:pPr>
              <w:pStyle w:val="ListParagraph"/>
              <w:numPr>
                <w:ilvl w:val="0"/>
                <w:numId w:val="6"/>
              </w:numPr>
              <w:rPr>
                <w:rFonts w:cstheme="minorHAnsi"/>
                <w:color w:val="000000"/>
                <w:sz w:val="32"/>
                <w:szCs w:val="32"/>
                <w:shd w:val="clear" w:color="auto" w:fill="FFFDF1"/>
              </w:rPr>
            </w:pPr>
            <w:r w:rsidRPr="00571F27">
              <w:rPr>
                <w:rFonts w:cstheme="minorHAnsi"/>
                <w:noProof/>
                <w:sz w:val="32"/>
                <w:szCs w:val="32"/>
                <w:lang w:eastAsia="en-GB"/>
              </w:rPr>
              <w:t xml:space="preserve">Understanding evolution and inheritance. </w:t>
            </w:r>
          </w:p>
          <w:p w:rsidR="00E02C5F" w:rsidRDefault="00F87A5D" w:rsidP="00E02C5F">
            <w:pPr>
              <w:rPr>
                <w:rFonts w:cstheme="minorHAnsi"/>
                <w:b/>
                <w:color w:val="000000"/>
                <w:sz w:val="32"/>
                <w:szCs w:val="32"/>
                <w:shd w:val="clear" w:color="auto" w:fill="FFFDF1"/>
              </w:rPr>
            </w:pPr>
            <w:r w:rsidRPr="00571F27">
              <w:rPr>
                <w:rFonts w:cstheme="minorHAnsi"/>
                <w:b/>
                <w:color w:val="000000"/>
                <w:sz w:val="32"/>
                <w:szCs w:val="32"/>
                <w:shd w:val="clear" w:color="auto" w:fill="FFFDF1"/>
              </w:rPr>
              <w:t xml:space="preserve">Year 5 </w:t>
            </w:r>
          </w:p>
          <w:p w:rsidR="0084615A" w:rsidRPr="00D246E2" w:rsidRDefault="0084615A" w:rsidP="0084615A">
            <w:pPr>
              <w:pStyle w:val="ListParagraph"/>
              <w:numPr>
                <w:ilvl w:val="0"/>
                <w:numId w:val="9"/>
              </w:numPr>
              <w:rPr>
                <w:rFonts w:cstheme="minorHAnsi"/>
                <w:color w:val="000000"/>
                <w:sz w:val="32"/>
                <w:szCs w:val="32"/>
                <w:shd w:val="clear" w:color="auto" w:fill="FFFDF1"/>
              </w:rPr>
            </w:pPr>
            <w:r w:rsidRPr="00D246E2">
              <w:rPr>
                <w:rFonts w:cstheme="minorHAnsi"/>
                <w:color w:val="000000"/>
                <w:sz w:val="32"/>
                <w:szCs w:val="32"/>
                <w:shd w:val="clear" w:color="auto" w:fill="FFFDF1"/>
              </w:rPr>
              <w:t>Forces</w:t>
            </w:r>
          </w:p>
          <w:p w:rsidR="00E02C5F" w:rsidRDefault="00E02C5F" w:rsidP="00E02C5F">
            <w:pPr>
              <w:rPr>
                <w:rFonts w:cstheme="minorHAnsi"/>
                <w:b/>
                <w:noProof/>
                <w:sz w:val="24"/>
                <w:szCs w:val="24"/>
                <w:lang w:eastAsia="en-GB"/>
              </w:rPr>
            </w:pPr>
          </w:p>
          <w:p w:rsidR="008D5B9F" w:rsidRPr="00E02C5F" w:rsidRDefault="008D5B9F" w:rsidP="00E02C5F">
            <w:pPr>
              <w:rPr>
                <w:rFonts w:cstheme="minorHAnsi"/>
                <w:b/>
                <w:noProof/>
                <w:sz w:val="24"/>
                <w:szCs w:val="24"/>
                <w:lang w:eastAsia="en-GB"/>
              </w:rPr>
            </w:pPr>
          </w:p>
        </w:tc>
      </w:tr>
      <w:tr w:rsidR="00217698" w:rsidTr="00C40AAE">
        <w:tc>
          <w:tcPr>
            <w:tcW w:w="1980" w:type="dxa"/>
          </w:tcPr>
          <w:p w:rsidR="00217698" w:rsidRPr="00217698" w:rsidRDefault="00217698" w:rsidP="00FC3301">
            <w:pPr>
              <w:rPr>
                <w:b/>
                <w:noProof/>
                <w:sz w:val="32"/>
                <w:szCs w:val="32"/>
                <w:lang w:eastAsia="en-GB"/>
              </w:rPr>
            </w:pPr>
            <w:r w:rsidRPr="00217698">
              <w:rPr>
                <w:noProof/>
                <w:sz w:val="32"/>
                <w:szCs w:val="32"/>
                <w:lang w:eastAsia="en-GB"/>
              </w:rPr>
              <w:t xml:space="preserve">In </w:t>
            </w:r>
            <w:r w:rsidR="00FC3301">
              <w:rPr>
                <w:b/>
                <w:noProof/>
                <w:sz w:val="32"/>
                <w:szCs w:val="32"/>
                <w:lang w:eastAsia="en-GB"/>
              </w:rPr>
              <w:t>ICT</w:t>
            </w:r>
            <w:r w:rsidRPr="00217698">
              <w:rPr>
                <w:noProof/>
                <w:sz w:val="32"/>
                <w:szCs w:val="32"/>
                <w:lang w:eastAsia="en-GB"/>
              </w:rPr>
              <w:t>, we will be learning about…</w:t>
            </w:r>
          </w:p>
        </w:tc>
        <w:tc>
          <w:tcPr>
            <w:tcW w:w="8476" w:type="dxa"/>
          </w:tcPr>
          <w:p w:rsidR="0084615A" w:rsidRPr="0084615A" w:rsidRDefault="0084615A" w:rsidP="0084615A">
            <w:pPr>
              <w:pStyle w:val="NormalWeb"/>
              <w:numPr>
                <w:ilvl w:val="0"/>
                <w:numId w:val="10"/>
              </w:numPr>
              <w:shd w:val="clear" w:color="auto" w:fill="FFFFFF"/>
              <w:spacing w:before="0" w:beforeAutospacing="0" w:after="0" w:afterAutospacing="0"/>
              <w:rPr>
                <w:rFonts w:ascii="Calibri" w:hAnsi="Calibri" w:cs="Calibri"/>
                <w:color w:val="201F1E"/>
                <w:sz w:val="32"/>
                <w:szCs w:val="32"/>
              </w:rPr>
            </w:pPr>
            <w:r w:rsidRPr="0084615A">
              <w:rPr>
                <w:rFonts w:ascii="Calibri" w:hAnsi="Calibri" w:cs="Calibri"/>
                <w:color w:val="201F1E"/>
                <w:sz w:val="32"/>
                <w:szCs w:val="32"/>
              </w:rPr>
              <w:t>Computing Systems and Networks- Sharing Information</w:t>
            </w:r>
          </w:p>
          <w:p w:rsidR="0084615A" w:rsidRPr="0084615A" w:rsidRDefault="0084615A" w:rsidP="0084615A">
            <w:pPr>
              <w:pStyle w:val="NormalWeb"/>
              <w:numPr>
                <w:ilvl w:val="0"/>
                <w:numId w:val="10"/>
              </w:numPr>
              <w:shd w:val="clear" w:color="auto" w:fill="FFFFFF"/>
              <w:spacing w:before="0" w:beforeAutospacing="0" w:after="0" w:afterAutospacing="0"/>
              <w:rPr>
                <w:rFonts w:ascii="Calibri" w:hAnsi="Calibri" w:cs="Calibri"/>
                <w:color w:val="201F1E"/>
                <w:sz w:val="32"/>
                <w:szCs w:val="32"/>
              </w:rPr>
            </w:pPr>
            <w:r w:rsidRPr="0084615A">
              <w:rPr>
                <w:rFonts w:ascii="Calibri" w:hAnsi="Calibri" w:cs="Calibri"/>
                <w:color w:val="201F1E"/>
                <w:sz w:val="32"/>
                <w:szCs w:val="32"/>
              </w:rPr>
              <w:t>Creating Media – Vector Drawing</w:t>
            </w:r>
          </w:p>
          <w:p w:rsidR="00571F27" w:rsidRPr="0084615A" w:rsidRDefault="00571F27" w:rsidP="0084615A">
            <w:pPr>
              <w:ind w:left="360"/>
              <w:rPr>
                <w:rFonts w:cstheme="minorHAnsi"/>
                <w:noProof/>
                <w:sz w:val="32"/>
                <w:szCs w:val="32"/>
                <w:lang w:eastAsia="en-GB"/>
              </w:rPr>
            </w:pPr>
          </w:p>
        </w:tc>
      </w:tr>
      <w:tr w:rsidR="000F5A5E" w:rsidTr="00C40AAE">
        <w:tc>
          <w:tcPr>
            <w:tcW w:w="1980" w:type="dxa"/>
          </w:tcPr>
          <w:p w:rsidR="000F5A5E" w:rsidRPr="000F5A5E" w:rsidRDefault="000F5A5E" w:rsidP="00FC3301">
            <w:pPr>
              <w:rPr>
                <w:noProof/>
                <w:sz w:val="32"/>
                <w:szCs w:val="32"/>
                <w:lang w:eastAsia="en-GB"/>
              </w:rPr>
            </w:pPr>
            <w:r>
              <w:rPr>
                <w:noProof/>
                <w:sz w:val="32"/>
                <w:szCs w:val="32"/>
                <w:lang w:eastAsia="en-GB"/>
              </w:rPr>
              <w:t xml:space="preserve">In </w:t>
            </w:r>
            <w:r>
              <w:rPr>
                <w:b/>
                <w:noProof/>
                <w:sz w:val="32"/>
                <w:szCs w:val="32"/>
                <w:lang w:eastAsia="en-GB"/>
              </w:rPr>
              <w:t xml:space="preserve">R.E. </w:t>
            </w:r>
            <w:r>
              <w:rPr>
                <w:noProof/>
                <w:sz w:val="32"/>
                <w:szCs w:val="32"/>
                <w:lang w:eastAsia="en-GB"/>
              </w:rPr>
              <w:t>we wll b</w:t>
            </w:r>
            <w:r w:rsidR="005E2C76">
              <w:rPr>
                <w:noProof/>
                <w:sz w:val="32"/>
                <w:szCs w:val="32"/>
                <w:lang w:eastAsia="en-GB"/>
              </w:rPr>
              <w:t>e</w:t>
            </w:r>
            <w:r>
              <w:rPr>
                <w:noProof/>
                <w:sz w:val="32"/>
                <w:szCs w:val="32"/>
                <w:lang w:eastAsia="en-GB"/>
              </w:rPr>
              <w:t xml:space="preserve"> learning about…</w:t>
            </w:r>
          </w:p>
        </w:tc>
        <w:tc>
          <w:tcPr>
            <w:tcW w:w="8476" w:type="dxa"/>
          </w:tcPr>
          <w:p w:rsidR="000F5A5E" w:rsidRDefault="00571F27" w:rsidP="008D5B9F">
            <w:pPr>
              <w:pStyle w:val="ListParagraph"/>
              <w:numPr>
                <w:ilvl w:val="0"/>
                <w:numId w:val="3"/>
              </w:numPr>
              <w:rPr>
                <w:sz w:val="32"/>
                <w:szCs w:val="32"/>
              </w:rPr>
            </w:pPr>
            <w:r>
              <w:rPr>
                <w:sz w:val="32"/>
                <w:szCs w:val="32"/>
              </w:rPr>
              <w:t>Wh</w:t>
            </w:r>
            <w:r w:rsidR="008D5B9F">
              <w:rPr>
                <w:sz w:val="32"/>
                <w:szCs w:val="32"/>
              </w:rPr>
              <w:t>y do some people believe God exists?</w:t>
            </w:r>
          </w:p>
          <w:p w:rsidR="00D246E2" w:rsidRPr="005117A1" w:rsidRDefault="00D246E2" w:rsidP="008D5B9F">
            <w:pPr>
              <w:pStyle w:val="ListParagraph"/>
              <w:numPr>
                <w:ilvl w:val="0"/>
                <w:numId w:val="3"/>
              </w:numPr>
              <w:rPr>
                <w:sz w:val="32"/>
                <w:szCs w:val="32"/>
              </w:rPr>
            </w:pPr>
            <w:r>
              <w:rPr>
                <w:sz w:val="32"/>
                <w:szCs w:val="32"/>
              </w:rPr>
              <w:t xml:space="preserve">People of God (Understanding Christianity) </w:t>
            </w:r>
          </w:p>
        </w:tc>
      </w:tr>
      <w:tr w:rsidR="00571F27" w:rsidTr="00C40AAE">
        <w:tc>
          <w:tcPr>
            <w:tcW w:w="1980" w:type="dxa"/>
          </w:tcPr>
          <w:p w:rsidR="00571F27" w:rsidRDefault="00571F27" w:rsidP="00FC3301">
            <w:pPr>
              <w:rPr>
                <w:noProof/>
                <w:sz w:val="32"/>
                <w:szCs w:val="32"/>
                <w:lang w:eastAsia="en-GB"/>
              </w:rPr>
            </w:pPr>
            <w:r>
              <w:rPr>
                <w:noProof/>
                <w:sz w:val="32"/>
                <w:szCs w:val="32"/>
                <w:lang w:eastAsia="en-GB"/>
              </w:rPr>
              <w:t xml:space="preserve">In </w:t>
            </w:r>
            <w:r>
              <w:rPr>
                <w:b/>
                <w:noProof/>
                <w:sz w:val="32"/>
                <w:szCs w:val="32"/>
                <w:lang w:eastAsia="en-GB"/>
              </w:rPr>
              <w:t xml:space="preserve">French </w:t>
            </w:r>
            <w:r>
              <w:rPr>
                <w:noProof/>
                <w:sz w:val="32"/>
                <w:szCs w:val="32"/>
                <w:lang w:eastAsia="en-GB"/>
              </w:rPr>
              <w:t>we wll be learning about…</w:t>
            </w:r>
          </w:p>
        </w:tc>
        <w:tc>
          <w:tcPr>
            <w:tcW w:w="8476" w:type="dxa"/>
          </w:tcPr>
          <w:p w:rsidR="00571F27" w:rsidRDefault="00571F27" w:rsidP="005117A1">
            <w:pPr>
              <w:pStyle w:val="ListParagraph"/>
              <w:numPr>
                <w:ilvl w:val="0"/>
                <w:numId w:val="3"/>
              </w:numPr>
              <w:rPr>
                <w:sz w:val="32"/>
                <w:szCs w:val="32"/>
              </w:rPr>
            </w:pPr>
            <w:r>
              <w:rPr>
                <w:sz w:val="32"/>
                <w:szCs w:val="32"/>
              </w:rPr>
              <w:t>Understanding and using numbers to 50.</w:t>
            </w:r>
          </w:p>
          <w:p w:rsidR="00571F27" w:rsidRDefault="008D5B9F" w:rsidP="005117A1">
            <w:pPr>
              <w:pStyle w:val="ListParagraph"/>
              <w:numPr>
                <w:ilvl w:val="0"/>
                <w:numId w:val="3"/>
              </w:numPr>
              <w:rPr>
                <w:sz w:val="32"/>
                <w:szCs w:val="32"/>
              </w:rPr>
            </w:pPr>
            <w:r>
              <w:rPr>
                <w:sz w:val="32"/>
                <w:szCs w:val="32"/>
              </w:rPr>
              <w:t>Vocabulary about time (i</w:t>
            </w:r>
            <w:r w:rsidR="00571F27">
              <w:rPr>
                <w:sz w:val="32"/>
                <w:szCs w:val="32"/>
              </w:rPr>
              <w:t>ncluding days of the week and months of the year).</w:t>
            </w:r>
          </w:p>
          <w:p w:rsidR="00571F27" w:rsidRDefault="00571F27" w:rsidP="008D5B9F">
            <w:pPr>
              <w:pStyle w:val="ListParagraph"/>
              <w:rPr>
                <w:sz w:val="32"/>
                <w:szCs w:val="32"/>
              </w:rPr>
            </w:pPr>
          </w:p>
        </w:tc>
      </w:tr>
      <w:tr w:rsidR="00217698" w:rsidTr="00C40AAE">
        <w:tc>
          <w:tcPr>
            <w:tcW w:w="1980" w:type="dxa"/>
          </w:tcPr>
          <w:p w:rsidR="00217698" w:rsidRPr="00217698" w:rsidRDefault="00217698" w:rsidP="00D83E05">
            <w:pPr>
              <w:rPr>
                <w:b/>
                <w:noProof/>
                <w:sz w:val="32"/>
                <w:szCs w:val="32"/>
                <w:lang w:eastAsia="en-GB"/>
              </w:rPr>
            </w:pPr>
            <w:r w:rsidRPr="00217698">
              <w:rPr>
                <w:noProof/>
                <w:sz w:val="32"/>
                <w:szCs w:val="32"/>
                <w:lang w:eastAsia="en-GB"/>
              </w:rPr>
              <w:t>In</w:t>
            </w:r>
            <w:r w:rsidR="00FC3301">
              <w:rPr>
                <w:noProof/>
                <w:sz w:val="32"/>
                <w:szCs w:val="32"/>
                <w:lang w:eastAsia="en-GB"/>
              </w:rPr>
              <w:t xml:space="preserve"> </w:t>
            </w:r>
            <w:r w:rsidR="00D83E05">
              <w:rPr>
                <w:b/>
                <w:noProof/>
                <w:sz w:val="32"/>
                <w:szCs w:val="32"/>
                <w:lang w:eastAsia="en-GB"/>
              </w:rPr>
              <w:t>Topic</w:t>
            </w:r>
            <w:r w:rsidRPr="00FC3301">
              <w:rPr>
                <w:b/>
                <w:noProof/>
                <w:sz w:val="32"/>
                <w:szCs w:val="32"/>
                <w:lang w:eastAsia="en-GB"/>
              </w:rPr>
              <w:t>,</w:t>
            </w:r>
            <w:r w:rsidRPr="00217698">
              <w:rPr>
                <w:noProof/>
                <w:sz w:val="32"/>
                <w:szCs w:val="32"/>
                <w:lang w:eastAsia="en-GB"/>
              </w:rPr>
              <w:t xml:space="preserve"> we will be learning about…</w:t>
            </w:r>
          </w:p>
        </w:tc>
        <w:tc>
          <w:tcPr>
            <w:tcW w:w="8476" w:type="dxa"/>
          </w:tcPr>
          <w:p w:rsidR="00217698" w:rsidRPr="00D83E05" w:rsidRDefault="008D5B9F" w:rsidP="00D52435">
            <w:pPr>
              <w:rPr>
                <w:noProof/>
                <w:sz w:val="32"/>
                <w:szCs w:val="32"/>
                <w:lang w:eastAsia="en-GB"/>
              </w:rPr>
            </w:pPr>
            <w:r w:rsidRPr="00D83E05">
              <w:rPr>
                <w:noProof/>
                <w:sz w:val="32"/>
                <w:szCs w:val="32"/>
                <w:lang w:eastAsia="en-GB"/>
              </w:rPr>
              <w:t>What was life like before the Year Zero? (focus on Stone Age, Bronze Age and Iron Age)</w:t>
            </w:r>
          </w:p>
          <w:p w:rsidR="00D52435" w:rsidRDefault="00D83E05" w:rsidP="008D5B9F">
            <w:pPr>
              <w:pStyle w:val="ListParagraph"/>
              <w:numPr>
                <w:ilvl w:val="0"/>
                <w:numId w:val="3"/>
              </w:numPr>
              <w:rPr>
                <w:b/>
                <w:noProof/>
                <w:sz w:val="32"/>
                <w:szCs w:val="32"/>
                <w:lang w:eastAsia="en-GB"/>
              </w:rPr>
            </w:pPr>
            <w:r>
              <w:rPr>
                <w:b/>
                <w:noProof/>
                <w:sz w:val="32"/>
                <w:szCs w:val="32"/>
                <w:lang w:eastAsia="en-GB"/>
              </w:rPr>
              <w:t xml:space="preserve">History </w:t>
            </w:r>
            <w:r w:rsidR="001559C9" w:rsidRPr="00404039">
              <w:rPr>
                <w:noProof/>
                <w:sz w:val="32"/>
                <w:szCs w:val="32"/>
                <w:lang w:eastAsia="en-GB"/>
              </w:rPr>
              <w:t>– timelines, when were the Stone Age, Bronze Age and Iron Age? How dfferent was life then? Look at their diet, houses, entertainment, tools</w:t>
            </w:r>
            <w:r w:rsidR="00404039" w:rsidRPr="00404039">
              <w:rPr>
                <w:noProof/>
                <w:sz w:val="32"/>
                <w:szCs w:val="32"/>
                <w:lang w:eastAsia="en-GB"/>
              </w:rPr>
              <w:t>, clothing.</w:t>
            </w:r>
          </w:p>
          <w:p w:rsidR="00D83E05" w:rsidRDefault="00D83E05" w:rsidP="008D5B9F">
            <w:pPr>
              <w:pStyle w:val="ListParagraph"/>
              <w:numPr>
                <w:ilvl w:val="0"/>
                <w:numId w:val="3"/>
              </w:numPr>
              <w:rPr>
                <w:b/>
                <w:noProof/>
                <w:sz w:val="32"/>
                <w:szCs w:val="32"/>
                <w:lang w:eastAsia="en-GB"/>
              </w:rPr>
            </w:pPr>
            <w:r>
              <w:rPr>
                <w:b/>
                <w:noProof/>
                <w:sz w:val="32"/>
                <w:szCs w:val="32"/>
                <w:lang w:eastAsia="en-GB"/>
              </w:rPr>
              <w:t>Geography</w:t>
            </w:r>
            <w:r w:rsidR="00404039">
              <w:rPr>
                <w:b/>
                <w:noProof/>
                <w:sz w:val="32"/>
                <w:szCs w:val="32"/>
                <w:lang w:eastAsia="en-GB"/>
              </w:rPr>
              <w:t xml:space="preserve"> - </w:t>
            </w:r>
            <w:r w:rsidR="00404039">
              <w:rPr>
                <w:noProof/>
                <w:sz w:val="32"/>
                <w:szCs w:val="32"/>
                <w:lang w:eastAsia="en-GB"/>
              </w:rPr>
              <w:t xml:space="preserve">use of land and farming, settlements around the world throughpout the time period.  </w:t>
            </w:r>
          </w:p>
          <w:p w:rsidR="00D83E05" w:rsidRPr="00404039" w:rsidRDefault="00D83E05" w:rsidP="008D5B9F">
            <w:pPr>
              <w:pStyle w:val="ListParagraph"/>
              <w:numPr>
                <w:ilvl w:val="0"/>
                <w:numId w:val="3"/>
              </w:numPr>
              <w:rPr>
                <w:noProof/>
                <w:sz w:val="32"/>
                <w:szCs w:val="32"/>
                <w:lang w:eastAsia="en-GB"/>
              </w:rPr>
            </w:pPr>
            <w:r>
              <w:rPr>
                <w:b/>
                <w:noProof/>
                <w:sz w:val="32"/>
                <w:szCs w:val="32"/>
                <w:lang w:eastAsia="en-GB"/>
              </w:rPr>
              <w:t>Art</w:t>
            </w:r>
            <w:r w:rsidR="00404039">
              <w:rPr>
                <w:b/>
                <w:noProof/>
                <w:sz w:val="32"/>
                <w:szCs w:val="32"/>
                <w:lang w:eastAsia="en-GB"/>
              </w:rPr>
              <w:t xml:space="preserve"> </w:t>
            </w:r>
            <w:r w:rsidR="00404039" w:rsidRPr="00404039">
              <w:rPr>
                <w:noProof/>
                <w:sz w:val="32"/>
                <w:szCs w:val="32"/>
                <w:lang w:eastAsia="en-GB"/>
              </w:rPr>
              <w:t xml:space="preserve">– </w:t>
            </w:r>
            <w:r w:rsidR="00404039">
              <w:rPr>
                <w:noProof/>
                <w:sz w:val="32"/>
                <w:szCs w:val="32"/>
                <w:lang w:eastAsia="en-GB"/>
              </w:rPr>
              <w:t xml:space="preserve">purpose and creation of </w:t>
            </w:r>
            <w:r w:rsidR="00404039" w:rsidRPr="00404039">
              <w:rPr>
                <w:noProof/>
                <w:sz w:val="32"/>
                <w:szCs w:val="32"/>
                <w:lang w:eastAsia="en-GB"/>
              </w:rPr>
              <w:t>cave art</w:t>
            </w:r>
            <w:r w:rsidR="00404039">
              <w:rPr>
                <w:noProof/>
                <w:sz w:val="32"/>
                <w:szCs w:val="32"/>
                <w:lang w:eastAsia="en-GB"/>
              </w:rPr>
              <w:t>.</w:t>
            </w:r>
          </w:p>
          <w:p w:rsidR="00D83E05" w:rsidRPr="00D52435" w:rsidRDefault="00D83E05" w:rsidP="00404039">
            <w:pPr>
              <w:pStyle w:val="ListParagraph"/>
              <w:numPr>
                <w:ilvl w:val="0"/>
                <w:numId w:val="3"/>
              </w:numPr>
              <w:rPr>
                <w:b/>
                <w:noProof/>
                <w:sz w:val="32"/>
                <w:szCs w:val="32"/>
                <w:lang w:eastAsia="en-GB"/>
              </w:rPr>
            </w:pPr>
            <w:r>
              <w:rPr>
                <w:b/>
                <w:noProof/>
                <w:sz w:val="32"/>
                <w:szCs w:val="32"/>
                <w:lang w:eastAsia="en-GB"/>
              </w:rPr>
              <w:t>DT</w:t>
            </w:r>
            <w:r w:rsidR="00404039">
              <w:rPr>
                <w:b/>
                <w:noProof/>
                <w:sz w:val="32"/>
                <w:szCs w:val="32"/>
                <w:lang w:eastAsia="en-GB"/>
              </w:rPr>
              <w:t xml:space="preserve"> – </w:t>
            </w:r>
            <w:r w:rsidR="00404039">
              <w:rPr>
                <w:noProof/>
                <w:sz w:val="32"/>
                <w:szCs w:val="32"/>
                <w:lang w:eastAsia="en-GB"/>
              </w:rPr>
              <w:t>cooking/baking, creating models.</w:t>
            </w:r>
          </w:p>
        </w:tc>
      </w:tr>
      <w:tr w:rsidR="00D83E05" w:rsidTr="00C40AAE">
        <w:tc>
          <w:tcPr>
            <w:tcW w:w="1980" w:type="dxa"/>
          </w:tcPr>
          <w:p w:rsidR="00D83E05" w:rsidRPr="00217698" w:rsidRDefault="00D83E05" w:rsidP="00D83E05">
            <w:pPr>
              <w:rPr>
                <w:noProof/>
                <w:sz w:val="32"/>
                <w:szCs w:val="32"/>
                <w:lang w:eastAsia="en-GB"/>
              </w:rPr>
            </w:pPr>
            <w:r>
              <w:rPr>
                <w:noProof/>
                <w:sz w:val="32"/>
                <w:szCs w:val="32"/>
                <w:lang w:eastAsia="en-GB"/>
              </w:rPr>
              <w:lastRenderedPageBreak/>
              <w:t xml:space="preserve">In </w:t>
            </w:r>
            <w:r w:rsidRPr="00D83E05">
              <w:rPr>
                <w:b/>
                <w:noProof/>
                <w:sz w:val="32"/>
                <w:szCs w:val="32"/>
                <w:lang w:eastAsia="en-GB"/>
              </w:rPr>
              <w:t>Music</w:t>
            </w:r>
            <w:r>
              <w:rPr>
                <w:noProof/>
                <w:sz w:val="32"/>
                <w:szCs w:val="32"/>
                <w:lang w:eastAsia="en-GB"/>
              </w:rPr>
              <w:t>, we will be…</w:t>
            </w:r>
          </w:p>
        </w:tc>
        <w:tc>
          <w:tcPr>
            <w:tcW w:w="8476" w:type="dxa"/>
          </w:tcPr>
          <w:p w:rsidR="00D83E05" w:rsidRDefault="00D83E05" w:rsidP="00D52435">
            <w:pPr>
              <w:rPr>
                <w:noProof/>
                <w:sz w:val="32"/>
                <w:szCs w:val="32"/>
                <w:lang w:eastAsia="en-GB"/>
              </w:rPr>
            </w:pPr>
            <w:r w:rsidRPr="00D83E05">
              <w:rPr>
                <w:noProof/>
                <w:sz w:val="32"/>
                <w:szCs w:val="32"/>
                <w:lang w:eastAsia="en-GB"/>
              </w:rPr>
              <w:t xml:space="preserve">The Music service will be in school </w:t>
            </w:r>
            <w:r w:rsidR="002A2892">
              <w:rPr>
                <w:noProof/>
                <w:sz w:val="32"/>
                <w:szCs w:val="32"/>
                <w:lang w:eastAsia="en-GB"/>
              </w:rPr>
              <w:t>every Friday for 10 weeks to pro</w:t>
            </w:r>
            <w:r w:rsidRPr="00D83E05">
              <w:rPr>
                <w:noProof/>
                <w:sz w:val="32"/>
                <w:szCs w:val="32"/>
                <w:lang w:eastAsia="en-GB"/>
              </w:rPr>
              <w:t>v</w:t>
            </w:r>
            <w:r w:rsidR="002A2892">
              <w:rPr>
                <w:noProof/>
                <w:sz w:val="32"/>
                <w:szCs w:val="32"/>
                <w:lang w:eastAsia="en-GB"/>
              </w:rPr>
              <w:t>i</w:t>
            </w:r>
            <w:r w:rsidRPr="00D83E05">
              <w:rPr>
                <w:noProof/>
                <w:sz w:val="32"/>
                <w:szCs w:val="32"/>
                <w:lang w:eastAsia="en-GB"/>
              </w:rPr>
              <w:t xml:space="preserve">de </w:t>
            </w:r>
            <w:r w:rsidRPr="002A2892">
              <w:rPr>
                <w:b/>
                <w:noProof/>
                <w:sz w:val="32"/>
                <w:szCs w:val="32"/>
                <w:lang w:eastAsia="en-GB"/>
              </w:rPr>
              <w:t>ukelele</w:t>
            </w:r>
            <w:r w:rsidRPr="00D83E05">
              <w:rPr>
                <w:noProof/>
                <w:sz w:val="32"/>
                <w:szCs w:val="32"/>
                <w:lang w:eastAsia="en-GB"/>
              </w:rPr>
              <w:t xml:space="preserve"> lessons. </w:t>
            </w:r>
          </w:p>
          <w:p w:rsidR="00D83E05" w:rsidRPr="00D83E05" w:rsidRDefault="00D83E05" w:rsidP="00D52435">
            <w:pPr>
              <w:rPr>
                <w:noProof/>
                <w:sz w:val="32"/>
                <w:szCs w:val="32"/>
                <w:lang w:eastAsia="en-GB"/>
              </w:rPr>
            </w:pPr>
          </w:p>
        </w:tc>
      </w:tr>
      <w:tr w:rsidR="0084615A" w:rsidTr="00C40AAE">
        <w:tc>
          <w:tcPr>
            <w:tcW w:w="1980" w:type="dxa"/>
          </w:tcPr>
          <w:p w:rsidR="0084615A" w:rsidRDefault="0084615A" w:rsidP="00D83E05">
            <w:pPr>
              <w:rPr>
                <w:noProof/>
                <w:sz w:val="32"/>
                <w:szCs w:val="32"/>
                <w:lang w:eastAsia="en-GB"/>
              </w:rPr>
            </w:pPr>
            <w:r>
              <w:rPr>
                <w:noProof/>
                <w:sz w:val="32"/>
                <w:szCs w:val="32"/>
                <w:lang w:eastAsia="en-GB"/>
              </w:rPr>
              <w:t xml:space="preserve">In </w:t>
            </w:r>
            <w:r w:rsidRPr="0084615A">
              <w:rPr>
                <w:b/>
                <w:noProof/>
                <w:sz w:val="32"/>
                <w:szCs w:val="32"/>
                <w:lang w:eastAsia="en-GB"/>
              </w:rPr>
              <w:t>PE</w:t>
            </w:r>
            <w:r>
              <w:rPr>
                <w:noProof/>
                <w:sz w:val="32"/>
                <w:szCs w:val="32"/>
                <w:lang w:eastAsia="en-GB"/>
              </w:rPr>
              <w:t>, we will be…</w:t>
            </w:r>
          </w:p>
        </w:tc>
        <w:tc>
          <w:tcPr>
            <w:tcW w:w="8476" w:type="dxa"/>
          </w:tcPr>
          <w:p w:rsidR="0084615A" w:rsidRPr="0084615A" w:rsidRDefault="0084615A" w:rsidP="0084615A">
            <w:pPr>
              <w:pStyle w:val="NormalWeb"/>
              <w:shd w:val="clear" w:color="auto" w:fill="FFFFFF"/>
              <w:spacing w:before="0" w:beforeAutospacing="0" w:after="0" w:afterAutospacing="0"/>
              <w:rPr>
                <w:rFonts w:asciiTheme="minorHAnsi" w:hAnsiTheme="minorHAnsi" w:cstheme="minorHAnsi"/>
                <w:color w:val="201F1E"/>
                <w:sz w:val="32"/>
                <w:szCs w:val="32"/>
              </w:rPr>
            </w:pPr>
            <w:r>
              <w:rPr>
                <w:rFonts w:asciiTheme="minorHAnsi" w:hAnsiTheme="minorHAnsi" w:cstheme="minorHAnsi"/>
                <w:color w:val="201F1E"/>
                <w:sz w:val="32"/>
                <w:szCs w:val="32"/>
              </w:rPr>
              <w:t xml:space="preserve">Term 1 – Tag rugby and Fitness </w:t>
            </w:r>
          </w:p>
          <w:p w:rsidR="0084615A" w:rsidRPr="0084615A" w:rsidRDefault="0084615A" w:rsidP="0084615A">
            <w:pPr>
              <w:pStyle w:val="NormalWeb"/>
              <w:shd w:val="clear" w:color="auto" w:fill="FFFFFF"/>
              <w:spacing w:before="0" w:beforeAutospacing="0" w:after="0" w:afterAutospacing="0"/>
              <w:rPr>
                <w:rFonts w:asciiTheme="minorHAnsi" w:hAnsiTheme="minorHAnsi" w:cstheme="minorHAnsi"/>
                <w:color w:val="201F1E"/>
                <w:sz w:val="32"/>
                <w:szCs w:val="32"/>
              </w:rPr>
            </w:pPr>
            <w:r>
              <w:rPr>
                <w:rFonts w:asciiTheme="minorHAnsi" w:hAnsiTheme="minorHAnsi" w:cstheme="minorHAnsi"/>
                <w:color w:val="201F1E"/>
                <w:sz w:val="32"/>
                <w:szCs w:val="32"/>
              </w:rPr>
              <w:t>Term 2 – Basketball and Gymnastics</w:t>
            </w:r>
          </w:p>
          <w:p w:rsidR="0084615A" w:rsidRPr="00D83E05" w:rsidRDefault="0084615A" w:rsidP="00D52435">
            <w:pPr>
              <w:rPr>
                <w:noProof/>
                <w:sz w:val="32"/>
                <w:szCs w:val="32"/>
                <w:lang w:eastAsia="en-GB"/>
              </w:rPr>
            </w:pPr>
          </w:p>
        </w:tc>
      </w:tr>
      <w:tr w:rsidR="00217698" w:rsidTr="00C40AAE">
        <w:trPr>
          <w:trHeight w:val="3878"/>
        </w:trPr>
        <w:tc>
          <w:tcPr>
            <w:tcW w:w="1980" w:type="dxa"/>
          </w:tcPr>
          <w:p w:rsidR="00217698" w:rsidRDefault="00B951CB" w:rsidP="00217698">
            <w:pPr>
              <w:rPr>
                <w:b/>
                <w:noProof/>
                <w:sz w:val="32"/>
                <w:szCs w:val="32"/>
                <w:lang w:eastAsia="en-GB"/>
              </w:rPr>
            </w:pPr>
            <w:r>
              <w:rPr>
                <w:b/>
                <w:noProof/>
                <w:sz w:val="32"/>
                <w:szCs w:val="32"/>
                <w:lang w:eastAsia="en-GB"/>
              </w:rPr>
              <w:t>Also…</w:t>
            </w:r>
          </w:p>
          <w:p w:rsidR="00FC3301" w:rsidRDefault="00FC3301" w:rsidP="00217698">
            <w:pPr>
              <w:rPr>
                <w:b/>
                <w:noProof/>
                <w:sz w:val="32"/>
                <w:szCs w:val="32"/>
                <w:lang w:eastAsia="en-GB"/>
              </w:rPr>
            </w:pPr>
          </w:p>
          <w:p w:rsidR="00FC3301" w:rsidRDefault="00FC3301" w:rsidP="00217698">
            <w:pPr>
              <w:rPr>
                <w:b/>
                <w:noProof/>
                <w:sz w:val="32"/>
                <w:szCs w:val="32"/>
                <w:lang w:eastAsia="en-GB"/>
              </w:rPr>
            </w:pPr>
          </w:p>
          <w:p w:rsidR="00FC3301" w:rsidRPr="00217698" w:rsidRDefault="00FC3301" w:rsidP="00217698">
            <w:pPr>
              <w:rPr>
                <w:b/>
                <w:noProof/>
                <w:sz w:val="32"/>
                <w:szCs w:val="32"/>
                <w:lang w:eastAsia="en-GB"/>
              </w:rPr>
            </w:pPr>
          </w:p>
        </w:tc>
        <w:tc>
          <w:tcPr>
            <w:tcW w:w="8476" w:type="dxa"/>
          </w:tcPr>
          <w:p w:rsidR="00B80CD1" w:rsidRDefault="00B951CB" w:rsidP="00893780">
            <w:pPr>
              <w:rPr>
                <w:rFonts w:cstheme="minorHAnsi"/>
                <w:sz w:val="32"/>
                <w:szCs w:val="32"/>
              </w:rPr>
            </w:pPr>
            <w:r>
              <w:rPr>
                <w:b/>
                <w:noProof/>
                <w:sz w:val="32"/>
                <w:szCs w:val="32"/>
                <w:lang w:eastAsia="en-GB"/>
              </w:rPr>
              <w:t xml:space="preserve">PE </w:t>
            </w:r>
            <w:r w:rsidRPr="00B951CB">
              <w:rPr>
                <w:noProof/>
                <w:sz w:val="32"/>
                <w:szCs w:val="32"/>
                <w:lang w:eastAsia="en-GB"/>
              </w:rPr>
              <w:t xml:space="preserve">will be </w:t>
            </w:r>
            <w:r w:rsidR="00B80CD1">
              <w:rPr>
                <w:rFonts w:cstheme="minorHAnsi"/>
                <w:noProof/>
                <w:sz w:val="32"/>
                <w:szCs w:val="32"/>
                <w:lang w:eastAsia="en-GB"/>
              </w:rPr>
              <w:t xml:space="preserve">taught on a Monday so please can your </w:t>
            </w:r>
            <w:r w:rsidR="00B80CD1">
              <w:rPr>
                <w:rFonts w:cstheme="minorHAnsi"/>
                <w:sz w:val="32"/>
                <w:szCs w:val="32"/>
              </w:rPr>
              <w:t xml:space="preserve">child comes in to school in their PE kit on Mondays. Please ensure they are wearing trainers, blue or black shorts/leggings/tracksuit bottoms, a top in the colour of their house (or a dark plain t-shirt) and a dark jumper/hoody. No football tops please.  </w:t>
            </w:r>
          </w:p>
          <w:p w:rsidR="00DF52AC" w:rsidRPr="00217698" w:rsidRDefault="006C4C25" w:rsidP="002A2892">
            <w:pPr>
              <w:rPr>
                <w:b/>
                <w:noProof/>
                <w:sz w:val="32"/>
                <w:szCs w:val="32"/>
                <w:lang w:eastAsia="en-GB"/>
              </w:rPr>
            </w:pPr>
            <w:r>
              <w:rPr>
                <w:noProof/>
                <w:sz w:val="32"/>
                <w:szCs w:val="32"/>
                <w:lang w:eastAsia="en-GB"/>
              </w:rPr>
              <w:t xml:space="preserve">Some of these lessons will be led by the sports coaches, as they were last year. </w:t>
            </w:r>
            <w:r w:rsidR="000F5A5E" w:rsidRPr="000F5A5E">
              <w:rPr>
                <w:noProof/>
                <w:sz w:val="32"/>
                <w:szCs w:val="32"/>
                <w:lang w:eastAsia="en-GB"/>
              </w:rPr>
              <w:t xml:space="preserve"> </w:t>
            </w:r>
          </w:p>
        </w:tc>
      </w:tr>
    </w:tbl>
    <w:p w:rsidR="00547A77" w:rsidRDefault="00547A77" w:rsidP="00217698">
      <w:pPr>
        <w:rPr>
          <w:b/>
          <w:noProof/>
          <w:sz w:val="40"/>
          <w:szCs w:val="40"/>
          <w:lang w:eastAsia="en-GB"/>
        </w:rPr>
      </w:pPr>
    </w:p>
    <w:p w:rsidR="00F24E15" w:rsidRDefault="00E02C5F" w:rsidP="00217698">
      <w:pPr>
        <w:rPr>
          <w:b/>
          <w:noProof/>
          <w:sz w:val="40"/>
          <w:szCs w:val="40"/>
          <w:lang w:eastAsia="en-GB"/>
        </w:rPr>
      </w:pPr>
      <w:r>
        <w:rPr>
          <w:b/>
          <w:noProof/>
          <w:sz w:val="40"/>
          <w:szCs w:val="40"/>
          <w:lang w:eastAsia="en-GB"/>
        </w:rPr>
        <w:t>H</w:t>
      </w:r>
      <w:r w:rsidR="00F24E15" w:rsidRPr="00F24E15">
        <w:rPr>
          <w:b/>
          <w:noProof/>
          <w:sz w:val="40"/>
          <w:szCs w:val="40"/>
          <w:lang w:eastAsia="en-GB"/>
        </w:rPr>
        <w:t>ome Learning:</w:t>
      </w:r>
    </w:p>
    <w:tbl>
      <w:tblPr>
        <w:tblW w:w="10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706"/>
        <w:gridCol w:w="4053"/>
      </w:tblGrid>
      <w:tr w:rsidR="005E2C76" w:rsidRPr="00547A77" w:rsidTr="00251922">
        <w:tc>
          <w:tcPr>
            <w:tcW w:w="2127" w:type="dxa"/>
            <w:tcBorders>
              <w:top w:val="single" w:sz="4" w:space="0" w:color="auto"/>
              <w:left w:val="single" w:sz="4" w:space="0" w:color="auto"/>
              <w:bottom w:val="single" w:sz="4" w:space="0" w:color="auto"/>
              <w:right w:val="single" w:sz="4" w:space="0" w:color="auto"/>
            </w:tcBorders>
            <w:hideMark/>
          </w:tcPr>
          <w:p w:rsidR="005E2C76" w:rsidRPr="00547A77" w:rsidRDefault="005E2C76" w:rsidP="00547A77">
            <w:pPr>
              <w:jc w:val="center"/>
              <w:rPr>
                <w:rFonts w:cstheme="minorHAnsi"/>
                <w:b/>
                <w:sz w:val="24"/>
                <w:lang w:val="en-US"/>
              </w:rPr>
            </w:pPr>
            <w:r w:rsidRPr="00547A77">
              <w:rPr>
                <w:rFonts w:cstheme="minorHAnsi"/>
                <w:b/>
                <w:sz w:val="24"/>
              </w:rPr>
              <w:t xml:space="preserve">Area of learning </w:t>
            </w:r>
          </w:p>
        </w:tc>
        <w:tc>
          <w:tcPr>
            <w:tcW w:w="4706" w:type="dxa"/>
            <w:tcBorders>
              <w:top w:val="single" w:sz="4" w:space="0" w:color="auto"/>
              <w:left w:val="single" w:sz="4" w:space="0" w:color="auto"/>
              <w:bottom w:val="single" w:sz="4" w:space="0" w:color="auto"/>
              <w:right w:val="single" w:sz="4" w:space="0" w:color="auto"/>
            </w:tcBorders>
            <w:hideMark/>
          </w:tcPr>
          <w:p w:rsidR="005E2C76" w:rsidRPr="00547A77" w:rsidRDefault="00547A77" w:rsidP="00547A77">
            <w:pPr>
              <w:jc w:val="center"/>
              <w:rPr>
                <w:rFonts w:cstheme="minorHAnsi"/>
                <w:b/>
                <w:sz w:val="24"/>
                <w:lang w:val="en-US"/>
              </w:rPr>
            </w:pPr>
            <w:r>
              <w:rPr>
                <w:rFonts w:cstheme="minorHAnsi"/>
                <w:b/>
                <w:sz w:val="24"/>
              </w:rPr>
              <w:t>When and what will be sent home</w:t>
            </w:r>
          </w:p>
        </w:tc>
        <w:tc>
          <w:tcPr>
            <w:tcW w:w="4053" w:type="dxa"/>
            <w:tcBorders>
              <w:top w:val="single" w:sz="4" w:space="0" w:color="auto"/>
              <w:left w:val="single" w:sz="4" w:space="0" w:color="auto"/>
              <w:bottom w:val="single" w:sz="4" w:space="0" w:color="auto"/>
              <w:right w:val="single" w:sz="4" w:space="0" w:color="auto"/>
            </w:tcBorders>
          </w:tcPr>
          <w:p w:rsidR="005E2C76" w:rsidRPr="00547A77" w:rsidRDefault="005E2C76" w:rsidP="00547A77">
            <w:pPr>
              <w:jc w:val="center"/>
              <w:rPr>
                <w:rFonts w:cstheme="minorHAnsi"/>
                <w:b/>
                <w:sz w:val="24"/>
                <w:lang w:val="en-US"/>
              </w:rPr>
            </w:pPr>
            <w:r w:rsidRPr="00547A77">
              <w:rPr>
                <w:rFonts w:cstheme="minorHAnsi"/>
                <w:b/>
                <w:sz w:val="24"/>
              </w:rPr>
              <w:t>When and what needs to be handed back in/how this will be checked</w:t>
            </w:r>
          </w:p>
          <w:p w:rsidR="005E2C76" w:rsidRPr="00547A77" w:rsidRDefault="005E2C76" w:rsidP="00547A77">
            <w:pPr>
              <w:jc w:val="center"/>
              <w:rPr>
                <w:rFonts w:cstheme="minorHAnsi"/>
                <w:b/>
                <w:sz w:val="24"/>
                <w:lang w:val="en-US"/>
              </w:rPr>
            </w:pPr>
          </w:p>
        </w:tc>
      </w:tr>
      <w:tr w:rsidR="005E2C76" w:rsidRPr="00547A77" w:rsidTr="00251922">
        <w:trPr>
          <w:trHeight w:val="1434"/>
        </w:trPr>
        <w:tc>
          <w:tcPr>
            <w:tcW w:w="2127" w:type="dxa"/>
            <w:tcBorders>
              <w:top w:val="single" w:sz="4" w:space="0" w:color="auto"/>
              <w:left w:val="single" w:sz="4" w:space="0" w:color="auto"/>
              <w:bottom w:val="single" w:sz="4" w:space="0" w:color="auto"/>
              <w:right w:val="single" w:sz="4" w:space="0" w:color="auto"/>
            </w:tcBorders>
            <w:hideMark/>
          </w:tcPr>
          <w:p w:rsidR="005E2C76" w:rsidRPr="00547A77" w:rsidRDefault="005E2C76" w:rsidP="00251922">
            <w:pPr>
              <w:rPr>
                <w:rFonts w:cstheme="minorHAnsi"/>
                <w:b/>
                <w:sz w:val="24"/>
                <w:lang w:val="en-US"/>
              </w:rPr>
            </w:pPr>
            <w:r w:rsidRPr="00547A77">
              <w:rPr>
                <w:rFonts w:cstheme="minorHAnsi"/>
                <w:b/>
                <w:sz w:val="24"/>
              </w:rPr>
              <w:t>Spelling</w:t>
            </w:r>
          </w:p>
        </w:tc>
        <w:tc>
          <w:tcPr>
            <w:tcW w:w="4706" w:type="dxa"/>
            <w:tcBorders>
              <w:top w:val="single" w:sz="4" w:space="0" w:color="auto"/>
              <w:left w:val="single" w:sz="4" w:space="0" w:color="auto"/>
              <w:bottom w:val="single" w:sz="4" w:space="0" w:color="auto"/>
              <w:right w:val="single" w:sz="4" w:space="0" w:color="auto"/>
            </w:tcBorders>
          </w:tcPr>
          <w:p w:rsidR="005E2C76" w:rsidRPr="00547A77" w:rsidRDefault="005E2C76" w:rsidP="00251922">
            <w:pPr>
              <w:pStyle w:val="ListBullet"/>
              <w:numPr>
                <w:ilvl w:val="0"/>
                <w:numId w:val="0"/>
              </w:numPr>
              <w:rPr>
                <w:rFonts w:asciiTheme="minorHAnsi" w:hAnsiTheme="minorHAnsi" w:cstheme="minorHAnsi"/>
                <w:szCs w:val="22"/>
              </w:rPr>
            </w:pPr>
            <w:r w:rsidRPr="00547A77">
              <w:rPr>
                <w:rFonts w:asciiTheme="minorHAnsi" w:hAnsiTheme="minorHAnsi" w:cstheme="minorHAnsi"/>
                <w:szCs w:val="22"/>
              </w:rPr>
              <w:t xml:space="preserve">As last year, Key Stage 2 children will be      </w:t>
            </w:r>
          </w:p>
          <w:p w:rsidR="005E2C76" w:rsidRPr="00547A77" w:rsidRDefault="005E2C76" w:rsidP="00251922">
            <w:pPr>
              <w:pStyle w:val="ListBullet"/>
              <w:numPr>
                <w:ilvl w:val="0"/>
                <w:numId w:val="0"/>
              </w:numPr>
              <w:ind w:left="360" w:hanging="360"/>
              <w:rPr>
                <w:rFonts w:asciiTheme="minorHAnsi" w:hAnsiTheme="minorHAnsi" w:cstheme="minorHAnsi"/>
                <w:szCs w:val="22"/>
              </w:rPr>
            </w:pPr>
            <w:r w:rsidRPr="00547A77">
              <w:rPr>
                <w:rFonts w:asciiTheme="minorHAnsi" w:hAnsiTheme="minorHAnsi" w:cstheme="minorHAnsi"/>
                <w:szCs w:val="22"/>
              </w:rPr>
              <w:t xml:space="preserve">split into smaller spelling groups for half an </w:t>
            </w:r>
          </w:p>
          <w:p w:rsidR="005E2C76" w:rsidRPr="00547A77" w:rsidRDefault="005E2C76" w:rsidP="00904B55">
            <w:pPr>
              <w:pStyle w:val="ListBullet"/>
              <w:numPr>
                <w:ilvl w:val="0"/>
                <w:numId w:val="0"/>
              </w:numPr>
              <w:rPr>
                <w:rFonts w:asciiTheme="minorHAnsi" w:hAnsiTheme="minorHAnsi" w:cstheme="minorHAnsi"/>
                <w:szCs w:val="22"/>
              </w:rPr>
            </w:pPr>
            <w:proofErr w:type="gramStart"/>
            <w:r w:rsidRPr="00547A77">
              <w:rPr>
                <w:rFonts w:asciiTheme="minorHAnsi" w:hAnsiTheme="minorHAnsi" w:cstheme="minorHAnsi"/>
                <w:szCs w:val="22"/>
              </w:rPr>
              <w:t>hour</w:t>
            </w:r>
            <w:proofErr w:type="gramEnd"/>
            <w:r w:rsidRPr="00547A77">
              <w:rPr>
                <w:rFonts w:asciiTheme="minorHAnsi" w:hAnsiTheme="minorHAnsi" w:cstheme="minorHAnsi"/>
                <w:szCs w:val="22"/>
              </w:rPr>
              <w:t xml:space="preserve"> on a </w:t>
            </w:r>
            <w:r w:rsidR="00D83E05">
              <w:rPr>
                <w:rFonts w:asciiTheme="minorHAnsi" w:hAnsiTheme="minorHAnsi" w:cstheme="minorHAnsi"/>
                <w:szCs w:val="22"/>
              </w:rPr>
              <w:t xml:space="preserve">Monday and </w:t>
            </w:r>
            <w:r w:rsidR="00E02C5F" w:rsidRPr="00547A77">
              <w:rPr>
                <w:rFonts w:asciiTheme="minorHAnsi" w:hAnsiTheme="minorHAnsi" w:cstheme="minorHAnsi"/>
                <w:szCs w:val="22"/>
              </w:rPr>
              <w:t xml:space="preserve">Tuesday </w:t>
            </w:r>
            <w:r w:rsidRPr="00547A77">
              <w:rPr>
                <w:rFonts w:asciiTheme="minorHAnsi" w:hAnsiTheme="minorHAnsi" w:cstheme="minorHAnsi"/>
                <w:szCs w:val="22"/>
              </w:rPr>
              <w:t xml:space="preserve">morning. Spellings that your child has been focusing on </w:t>
            </w:r>
            <w:r w:rsidR="00E02C5F" w:rsidRPr="00547A77">
              <w:rPr>
                <w:rFonts w:asciiTheme="minorHAnsi" w:hAnsiTheme="minorHAnsi" w:cstheme="minorHAnsi"/>
                <w:szCs w:val="22"/>
              </w:rPr>
              <w:t xml:space="preserve">will be </w:t>
            </w:r>
            <w:r w:rsidR="00904B55">
              <w:rPr>
                <w:rFonts w:asciiTheme="minorHAnsi" w:hAnsiTheme="minorHAnsi" w:cstheme="minorHAnsi"/>
                <w:szCs w:val="22"/>
              </w:rPr>
              <w:t xml:space="preserve">put on Seesaw weekly. </w:t>
            </w:r>
          </w:p>
        </w:tc>
        <w:tc>
          <w:tcPr>
            <w:tcW w:w="4053" w:type="dxa"/>
            <w:tcBorders>
              <w:top w:val="single" w:sz="4" w:space="0" w:color="auto"/>
              <w:left w:val="single" w:sz="4" w:space="0" w:color="auto"/>
              <w:bottom w:val="single" w:sz="4" w:space="0" w:color="auto"/>
              <w:right w:val="single" w:sz="4" w:space="0" w:color="auto"/>
            </w:tcBorders>
            <w:hideMark/>
          </w:tcPr>
          <w:p w:rsidR="005E2C76" w:rsidRPr="00547A77" w:rsidRDefault="005E2C76" w:rsidP="00251922">
            <w:pPr>
              <w:rPr>
                <w:rFonts w:cstheme="minorHAnsi"/>
                <w:sz w:val="24"/>
                <w:lang w:val="en-US"/>
              </w:rPr>
            </w:pPr>
            <w:r w:rsidRPr="00547A77">
              <w:rPr>
                <w:rFonts w:cstheme="minorHAnsi"/>
                <w:sz w:val="24"/>
              </w:rPr>
              <w:t>Spellings will be regularly assessed in the spelling lessons.</w:t>
            </w:r>
          </w:p>
        </w:tc>
      </w:tr>
      <w:tr w:rsidR="005E2C76" w:rsidRPr="00547A77" w:rsidTr="00C50725">
        <w:trPr>
          <w:trHeight w:val="1408"/>
        </w:trPr>
        <w:tc>
          <w:tcPr>
            <w:tcW w:w="2127" w:type="dxa"/>
            <w:tcBorders>
              <w:top w:val="single" w:sz="4" w:space="0" w:color="auto"/>
              <w:left w:val="single" w:sz="4" w:space="0" w:color="auto"/>
              <w:bottom w:val="single" w:sz="4" w:space="0" w:color="auto"/>
              <w:right w:val="single" w:sz="4" w:space="0" w:color="auto"/>
            </w:tcBorders>
            <w:hideMark/>
          </w:tcPr>
          <w:p w:rsidR="005E2C76" w:rsidRPr="00547A77" w:rsidRDefault="005E2C76" w:rsidP="00251922">
            <w:pPr>
              <w:rPr>
                <w:rFonts w:cstheme="minorHAnsi"/>
                <w:b/>
                <w:sz w:val="24"/>
                <w:lang w:val="en-US"/>
              </w:rPr>
            </w:pPr>
            <w:r w:rsidRPr="00547A77">
              <w:rPr>
                <w:rFonts w:cstheme="minorHAnsi"/>
                <w:b/>
                <w:sz w:val="24"/>
              </w:rPr>
              <w:t>Reading</w:t>
            </w:r>
          </w:p>
        </w:tc>
        <w:tc>
          <w:tcPr>
            <w:tcW w:w="4706" w:type="dxa"/>
            <w:tcBorders>
              <w:top w:val="single" w:sz="4" w:space="0" w:color="auto"/>
              <w:left w:val="single" w:sz="4" w:space="0" w:color="auto"/>
              <w:bottom w:val="single" w:sz="4" w:space="0" w:color="auto"/>
              <w:right w:val="single" w:sz="4" w:space="0" w:color="auto"/>
            </w:tcBorders>
            <w:hideMark/>
          </w:tcPr>
          <w:p w:rsidR="005E2C76" w:rsidRDefault="005E2C76" w:rsidP="00736E54">
            <w:pPr>
              <w:rPr>
                <w:rFonts w:cstheme="minorHAnsi"/>
                <w:sz w:val="24"/>
              </w:rPr>
            </w:pPr>
            <w:r w:rsidRPr="00547A77">
              <w:rPr>
                <w:rFonts w:cstheme="minorHAnsi"/>
                <w:sz w:val="24"/>
              </w:rPr>
              <w:t xml:space="preserve">This is an ongoing activity that we would anticipate children do 5 out of 7 days a week. This is both independent reading and reading aloud to an adult. </w:t>
            </w:r>
            <w:r w:rsidR="00D83E05">
              <w:rPr>
                <w:rFonts w:cstheme="minorHAnsi"/>
                <w:sz w:val="24"/>
              </w:rPr>
              <w:t xml:space="preserve">We will be starting the reading challenge again this week. </w:t>
            </w:r>
            <w:r w:rsidR="00736E54">
              <w:rPr>
                <w:rFonts w:cstheme="minorHAnsi"/>
                <w:sz w:val="24"/>
              </w:rPr>
              <w:t xml:space="preserve">Children can also upload a picture of the book they are reading to Seesaw and comment under it each time they read instead of using the reading record. </w:t>
            </w:r>
          </w:p>
          <w:p w:rsidR="00C50725" w:rsidRPr="00547A77" w:rsidRDefault="00C50725" w:rsidP="00C50725">
            <w:pPr>
              <w:rPr>
                <w:rFonts w:cstheme="minorHAnsi"/>
                <w:sz w:val="24"/>
                <w:lang w:val="en-US"/>
              </w:rPr>
            </w:pPr>
            <w:r>
              <w:rPr>
                <w:rFonts w:cstheme="minorHAnsi"/>
                <w:sz w:val="24"/>
              </w:rPr>
              <w:t xml:space="preserve">Children should use Read Theory twice a week. The children’s logins are the same as last year but a login reminder will be send home soon. </w:t>
            </w:r>
          </w:p>
        </w:tc>
        <w:tc>
          <w:tcPr>
            <w:tcW w:w="4053" w:type="dxa"/>
            <w:tcBorders>
              <w:top w:val="single" w:sz="4" w:space="0" w:color="auto"/>
              <w:left w:val="single" w:sz="4" w:space="0" w:color="auto"/>
              <w:bottom w:val="single" w:sz="4" w:space="0" w:color="auto"/>
              <w:right w:val="single" w:sz="4" w:space="0" w:color="auto"/>
            </w:tcBorders>
          </w:tcPr>
          <w:p w:rsidR="005E2C76" w:rsidRPr="00547A77" w:rsidRDefault="005E2C76" w:rsidP="00547A77">
            <w:pPr>
              <w:rPr>
                <w:rFonts w:cstheme="minorHAnsi"/>
                <w:sz w:val="24"/>
              </w:rPr>
            </w:pPr>
            <w:r w:rsidRPr="00547A77">
              <w:rPr>
                <w:rFonts w:cstheme="minorHAnsi"/>
                <w:sz w:val="24"/>
              </w:rPr>
              <w:t>When your child reads independently, please encourage them to fill in a section in their reading</w:t>
            </w:r>
            <w:r w:rsidR="00547A77">
              <w:rPr>
                <w:rFonts w:cstheme="minorHAnsi"/>
                <w:sz w:val="24"/>
              </w:rPr>
              <w:t xml:space="preserve"> record</w:t>
            </w:r>
            <w:r w:rsidR="00D246E2">
              <w:rPr>
                <w:rFonts w:cstheme="minorHAnsi"/>
                <w:sz w:val="24"/>
              </w:rPr>
              <w:t xml:space="preserve"> or post on Seesaw</w:t>
            </w:r>
            <w:r w:rsidRPr="00547A77">
              <w:rPr>
                <w:rFonts w:cstheme="minorHAnsi"/>
                <w:sz w:val="24"/>
              </w:rPr>
              <w:t>. When your child has read to you or another adult please write this in their reading journal. We would ask you to ask questions about the texts to help develop the children’s comprehension skills.</w:t>
            </w:r>
            <w:r w:rsidR="00D83E05">
              <w:rPr>
                <w:rFonts w:cstheme="minorHAnsi"/>
                <w:sz w:val="24"/>
              </w:rPr>
              <w:t xml:space="preserve"> If they read 3-5 times, they will be entered into our weekly draw for a prize!</w:t>
            </w:r>
          </w:p>
        </w:tc>
      </w:tr>
      <w:tr w:rsidR="005E2C76" w:rsidRPr="00547A77" w:rsidTr="00251922">
        <w:tc>
          <w:tcPr>
            <w:tcW w:w="2127" w:type="dxa"/>
            <w:tcBorders>
              <w:top w:val="single" w:sz="4" w:space="0" w:color="auto"/>
              <w:left w:val="single" w:sz="4" w:space="0" w:color="auto"/>
              <w:bottom w:val="single" w:sz="4" w:space="0" w:color="auto"/>
              <w:right w:val="single" w:sz="4" w:space="0" w:color="auto"/>
            </w:tcBorders>
            <w:hideMark/>
          </w:tcPr>
          <w:p w:rsidR="005E2C76" w:rsidRPr="00547A77" w:rsidRDefault="00D83E05" w:rsidP="00251922">
            <w:pPr>
              <w:rPr>
                <w:rFonts w:cstheme="minorHAnsi"/>
                <w:b/>
                <w:sz w:val="24"/>
                <w:lang w:val="en-US"/>
              </w:rPr>
            </w:pPr>
            <w:r>
              <w:rPr>
                <w:rFonts w:cstheme="minorHAnsi"/>
                <w:b/>
                <w:sz w:val="24"/>
              </w:rPr>
              <w:t>English and Topic</w:t>
            </w:r>
          </w:p>
        </w:tc>
        <w:tc>
          <w:tcPr>
            <w:tcW w:w="4706" w:type="dxa"/>
            <w:tcBorders>
              <w:top w:val="single" w:sz="4" w:space="0" w:color="auto"/>
              <w:left w:val="single" w:sz="4" w:space="0" w:color="auto"/>
              <w:bottom w:val="single" w:sz="4" w:space="0" w:color="auto"/>
              <w:right w:val="single" w:sz="4" w:space="0" w:color="auto"/>
            </w:tcBorders>
            <w:hideMark/>
          </w:tcPr>
          <w:p w:rsidR="005E2C76" w:rsidRPr="00547A77" w:rsidRDefault="005E2C76" w:rsidP="00736E54">
            <w:pPr>
              <w:rPr>
                <w:rFonts w:cstheme="minorHAnsi"/>
                <w:sz w:val="24"/>
              </w:rPr>
            </w:pPr>
            <w:r w:rsidRPr="00547A77">
              <w:rPr>
                <w:rFonts w:cstheme="minorHAnsi"/>
                <w:sz w:val="24"/>
              </w:rPr>
              <w:t>At the begi</w:t>
            </w:r>
            <w:r w:rsidR="00736E54">
              <w:rPr>
                <w:rFonts w:cstheme="minorHAnsi"/>
                <w:sz w:val="24"/>
              </w:rPr>
              <w:t xml:space="preserve">nning of terms 1, 3 and 5, </w:t>
            </w:r>
            <w:r w:rsidR="00D83E05">
              <w:rPr>
                <w:rFonts w:cstheme="minorHAnsi"/>
                <w:sz w:val="24"/>
              </w:rPr>
              <w:t xml:space="preserve">a topic grid </w:t>
            </w:r>
            <w:r w:rsidR="00736E54">
              <w:rPr>
                <w:rFonts w:cstheme="minorHAnsi"/>
                <w:sz w:val="24"/>
              </w:rPr>
              <w:t>will be put on Seesaw. It will contain options for</w:t>
            </w:r>
            <w:r w:rsidR="00D83E05">
              <w:rPr>
                <w:rFonts w:cstheme="minorHAnsi"/>
                <w:sz w:val="24"/>
              </w:rPr>
              <w:t xml:space="preserve"> different open ended projec</w:t>
            </w:r>
            <w:r w:rsidRPr="00547A77">
              <w:rPr>
                <w:rFonts w:cstheme="minorHAnsi"/>
                <w:sz w:val="24"/>
              </w:rPr>
              <w:t>t</w:t>
            </w:r>
            <w:r w:rsidR="00D83E05">
              <w:rPr>
                <w:rFonts w:cstheme="minorHAnsi"/>
                <w:sz w:val="24"/>
              </w:rPr>
              <w:t xml:space="preserve">s to choose from and complete based on their </w:t>
            </w:r>
            <w:r w:rsidRPr="00547A77">
              <w:rPr>
                <w:rFonts w:cstheme="minorHAnsi"/>
                <w:sz w:val="24"/>
              </w:rPr>
              <w:t>topic. Ideas for activities will be provided. At the beginning of terms 2, 4 and 6,</w:t>
            </w:r>
            <w:r w:rsidR="00736E54">
              <w:rPr>
                <w:rFonts w:cstheme="minorHAnsi"/>
                <w:sz w:val="24"/>
              </w:rPr>
              <w:t xml:space="preserve"> there will be another grid on Seesaw with more </w:t>
            </w:r>
            <w:r w:rsidR="00D83E05">
              <w:rPr>
                <w:rFonts w:cstheme="minorHAnsi"/>
                <w:sz w:val="24"/>
              </w:rPr>
              <w:t>of a writing focus</w:t>
            </w:r>
            <w:r w:rsidRPr="00547A77">
              <w:rPr>
                <w:rFonts w:cstheme="minorHAnsi"/>
                <w:sz w:val="24"/>
              </w:rPr>
              <w:t xml:space="preserve">. </w:t>
            </w:r>
          </w:p>
        </w:tc>
        <w:tc>
          <w:tcPr>
            <w:tcW w:w="4053" w:type="dxa"/>
            <w:tcBorders>
              <w:top w:val="single" w:sz="4" w:space="0" w:color="auto"/>
              <w:left w:val="single" w:sz="4" w:space="0" w:color="auto"/>
              <w:bottom w:val="single" w:sz="4" w:space="0" w:color="auto"/>
              <w:right w:val="single" w:sz="4" w:space="0" w:color="auto"/>
            </w:tcBorders>
          </w:tcPr>
          <w:p w:rsidR="005E2C76" w:rsidRPr="00547A77" w:rsidRDefault="005E2C76" w:rsidP="00251922">
            <w:pPr>
              <w:rPr>
                <w:rFonts w:cstheme="minorHAnsi"/>
                <w:sz w:val="24"/>
                <w:lang w:val="en-US"/>
              </w:rPr>
            </w:pPr>
            <w:r w:rsidRPr="00547A77">
              <w:rPr>
                <w:rFonts w:cstheme="minorHAnsi"/>
                <w:sz w:val="24"/>
              </w:rPr>
              <w:t xml:space="preserve">The class teacher will provide a date for the projects to be back in; this will be towards the end of a term. </w:t>
            </w:r>
            <w:r w:rsidR="00736E54">
              <w:rPr>
                <w:rFonts w:cstheme="minorHAnsi"/>
                <w:sz w:val="24"/>
              </w:rPr>
              <w:t xml:space="preserve">Projects can be uploaded to Seesaw or brought in to class to share. </w:t>
            </w:r>
          </w:p>
        </w:tc>
      </w:tr>
      <w:tr w:rsidR="005E2C76" w:rsidRPr="00547A77" w:rsidTr="00251922">
        <w:tc>
          <w:tcPr>
            <w:tcW w:w="2127" w:type="dxa"/>
            <w:tcBorders>
              <w:top w:val="single" w:sz="4" w:space="0" w:color="auto"/>
              <w:left w:val="single" w:sz="4" w:space="0" w:color="auto"/>
              <w:bottom w:val="single" w:sz="4" w:space="0" w:color="auto"/>
              <w:right w:val="single" w:sz="4" w:space="0" w:color="auto"/>
            </w:tcBorders>
            <w:hideMark/>
          </w:tcPr>
          <w:p w:rsidR="005E2C76" w:rsidRPr="00547A77" w:rsidRDefault="005E2C76" w:rsidP="00251922">
            <w:pPr>
              <w:rPr>
                <w:rFonts w:cstheme="minorHAnsi"/>
                <w:b/>
                <w:sz w:val="24"/>
                <w:lang w:val="en-US"/>
              </w:rPr>
            </w:pPr>
            <w:r w:rsidRPr="00547A77">
              <w:rPr>
                <w:rFonts w:cstheme="minorHAnsi"/>
                <w:b/>
                <w:sz w:val="24"/>
              </w:rPr>
              <w:t>Maths</w:t>
            </w:r>
            <w:r w:rsidR="003B543C">
              <w:rPr>
                <w:rFonts w:cstheme="minorHAnsi"/>
                <w:b/>
                <w:sz w:val="24"/>
              </w:rPr>
              <w:t xml:space="preserve"> – times Tables</w:t>
            </w:r>
          </w:p>
        </w:tc>
        <w:tc>
          <w:tcPr>
            <w:tcW w:w="4706" w:type="dxa"/>
            <w:tcBorders>
              <w:top w:val="single" w:sz="4" w:space="0" w:color="auto"/>
              <w:left w:val="single" w:sz="4" w:space="0" w:color="auto"/>
              <w:bottom w:val="single" w:sz="4" w:space="0" w:color="auto"/>
              <w:right w:val="single" w:sz="4" w:space="0" w:color="auto"/>
            </w:tcBorders>
          </w:tcPr>
          <w:p w:rsidR="005E2C76" w:rsidRPr="00547A77" w:rsidRDefault="005E2C76" w:rsidP="00251922">
            <w:pPr>
              <w:rPr>
                <w:rFonts w:cstheme="minorHAnsi"/>
                <w:sz w:val="24"/>
              </w:rPr>
            </w:pPr>
            <w:r w:rsidRPr="00547A77">
              <w:rPr>
                <w:rFonts w:cstheme="minorHAnsi"/>
                <w:sz w:val="24"/>
              </w:rPr>
              <w:t xml:space="preserve">Ongoing times tables and corresponding division facts to recall at speed. </w:t>
            </w:r>
          </w:p>
          <w:p w:rsidR="005E2C76" w:rsidRPr="00547A77" w:rsidRDefault="005E2C76" w:rsidP="00251922">
            <w:pPr>
              <w:rPr>
                <w:rFonts w:cstheme="minorHAnsi"/>
                <w:sz w:val="24"/>
              </w:rPr>
            </w:pPr>
            <w:r w:rsidRPr="00547A77">
              <w:rPr>
                <w:rFonts w:cstheme="minorHAnsi"/>
                <w:sz w:val="24"/>
              </w:rPr>
              <w:t xml:space="preserve">By the end of </w:t>
            </w:r>
            <w:r w:rsidRPr="00547A77">
              <w:rPr>
                <w:rFonts w:cstheme="minorHAnsi"/>
                <w:b/>
                <w:sz w:val="24"/>
              </w:rPr>
              <w:t>year 3</w:t>
            </w:r>
            <w:r w:rsidRPr="00547A77">
              <w:rPr>
                <w:rFonts w:cstheme="minorHAnsi"/>
                <w:sz w:val="24"/>
              </w:rPr>
              <w:t>, children need to know 2, 3, 4, 5, 8, 10x tables.</w:t>
            </w:r>
          </w:p>
          <w:p w:rsidR="005E2C76" w:rsidRDefault="005E2C76" w:rsidP="00251922">
            <w:pPr>
              <w:rPr>
                <w:rFonts w:cstheme="minorHAnsi"/>
                <w:sz w:val="24"/>
              </w:rPr>
            </w:pPr>
            <w:r w:rsidRPr="00547A77">
              <w:rPr>
                <w:rFonts w:cstheme="minorHAnsi"/>
                <w:sz w:val="24"/>
              </w:rPr>
              <w:t xml:space="preserve">By the end of </w:t>
            </w:r>
            <w:r w:rsidRPr="00547A77">
              <w:rPr>
                <w:rFonts w:cstheme="minorHAnsi"/>
                <w:b/>
                <w:sz w:val="24"/>
              </w:rPr>
              <w:t>year 4</w:t>
            </w:r>
            <w:r w:rsidRPr="00547A77">
              <w:rPr>
                <w:rFonts w:cstheme="minorHAnsi"/>
                <w:sz w:val="24"/>
              </w:rPr>
              <w:t>, children need to know all the times tables to 12.</w:t>
            </w:r>
          </w:p>
          <w:p w:rsidR="00904B55" w:rsidRPr="00547A77" w:rsidRDefault="00904B55" w:rsidP="00251922">
            <w:pPr>
              <w:rPr>
                <w:rFonts w:cstheme="minorHAnsi"/>
                <w:sz w:val="24"/>
              </w:rPr>
            </w:pPr>
            <w:r>
              <w:rPr>
                <w:rFonts w:cstheme="minorHAnsi"/>
                <w:sz w:val="24"/>
              </w:rPr>
              <w:t xml:space="preserve">All children in KS2 have a TT Rock Stars login. Please practise this at home at least twice a week. </w:t>
            </w:r>
          </w:p>
        </w:tc>
        <w:tc>
          <w:tcPr>
            <w:tcW w:w="4053" w:type="dxa"/>
            <w:tcBorders>
              <w:top w:val="single" w:sz="4" w:space="0" w:color="auto"/>
              <w:left w:val="single" w:sz="4" w:space="0" w:color="auto"/>
              <w:bottom w:val="single" w:sz="4" w:space="0" w:color="auto"/>
              <w:right w:val="single" w:sz="4" w:space="0" w:color="auto"/>
            </w:tcBorders>
            <w:hideMark/>
          </w:tcPr>
          <w:p w:rsidR="005E2C76" w:rsidRPr="00547A77" w:rsidRDefault="005E2C76" w:rsidP="00251922">
            <w:pPr>
              <w:rPr>
                <w:rFonts w:cstheme="minorHAnsi"/>
                <w:sz w:val="24"/>
                <w:lang w:val="en-US"/>
              </w:rPr>
            </w:pPr>
            <w:r w:rsidRPr="00547A77">
              <w:rPr>
                <w:rFonts w:cstheme="minorHAnsi"/>
                <w:sz w:val="24"/>
              </w:rPr>
              <w:t xml:space="preserve">Times tables assessments to be completed in class. </w:t>
            </w:r>
          </w:p>
        </w:tc>
      </w:tr>
      <w:tr w:rsidR="005E2C76" w:rsidRPr="00547A77" w:rsidTr="00251922">
        <w:tc>
          <w:tcPr>
            <w:tcW w:w="2127" w:type="dxa"/>
            <w:tcBorders>
              <w:top w:val="single" w:sz="4" w:space="0" w:color="auto"/>
              <w:left w:val="single" w:sz="4" w:space="0" w:color="auto"/>
              <w:bottom w:val="single" w:sz="4" w:space="0" w:color="auto"/>
              <w:right w:val="single" w:sz="4" w:space="0" w:color="auto"/>
            </w:tcBorders>
            <w:hideMark/>
          </w:tcPr>
          <w:p w:rsidR="005E2C76" w:rsidRPr="00547A77" w:rsidRDefault="005E2C76" w:rsidP="00251922">
            <w:pPr>
              <w:rPr>
                <w:rFonts w:cstheme="minorHAnsi"/>
                <w:sz w:val="24"/>
                <w:lang w:val="en-US"/>
              </w:rPr>
            </w:pPr>
            <w:r w:rsidRPr="00547A77">
              <w:rPr>
                <w:rFonts w:cstheme="minorHAnsi"/>
                <w:b/>
                <w:sz w:val="24"/>
              </w:rPr>
              <w:t xml:space="preserve">Maths </w:t>
            </w:r>
          </w:p>
        </w:tc>
        <w:tc>
          <w:tcPr>
            <w:tcW w:w="4706" w:type="dxa"/>
            <w:tcBorders>
              <w:top w:val="single" w:sz="4" w:space="0" w:color="auto"/>
              <w:left w:val="single" w:sz="4" w:space="0" w:color="auto"/>
              <w:bottom w:val="single" w:sz="4" w:space="0" w:color="auto"/>
              <w:right w:val="single" w:sz="4" w:space="0" w:color="auto"/>
            </w:tcBorders>
          </w:tcPr>
          <w:p w:rsidR="005E2C76" w:rsidRPr="00547A77" w:rsidRDefault="00D340C7" w:rsidP="00C50725">
            <w:pPr>
              <w:rPr>
                <w:rFonts w:cstheme="minorHAnsi"/>
                <w:sz w:val="24"/>
              </w:rPr>
            </w:pPr>
            <w:r>
              <w:rPr>
                <w:rFonts w:cstheme="minorHAnsi"/>
                <w:sz w:val="24"/>
              </w:rPr>
              <w:t>Each week, an</w:t>
            </w:r>
            <w:r w:rsidR="005E2C76" w:rsidRPr="00547A77">
              <w:rPr>
                <w:rFonts w:cstheme="minorHAnsi"/>
                <w:sz w:val="24"/>
              </w:rPr>
              <w:t xml:space="preserve"> </w:t>
            </w:r>
            <w:r w:rsidR="00E02C5F" w:rsidRPr="00547A77">
              <w:rPr>
                <w:rFonts w:cstheme="minorHAnsi"/>
                <w:sz w:val="24"/>
              </w:rPr>
              <w:t>arithmetic</w:t>
            </w:r>
            <w:r>
              <w:rPr>
                <w:rFonts w:cstheme="minorHAnsi"/>
                <w:sz w:val="24"/>
              </w:rPr>
              <w:t xml:space="preserve"> test will </w:t>
            </w:r>
            <w:r w:rsidR="00C50725">
              <w:rPr>
                <w:rFonts w:cstheme="minorHAnsi"/>
                <w:sz w:val="24"/>
              </w:rPr>
              <w:t>set for home learning</w:t>
            </w:r>
            <w:r>
              <w:rPr>
                <w:rFonts w:cstheme="minorHAnsi"/>
                <w:sz w:val="24"/>
              </w:rPr>
              <w:t xml:space="preserve">. </w:t>
            </w:r>
            <w:r w:rsidR="005E2C76" w:rsidRPr="00547A77">
              <w:rPr>
                <w:rFonts w:cstheme="minorHAnsi"/>
                <w:sz w:val="24"/>
              </w:rPr>
              <w:t xml:space="preserve">The correct answers </w:t>
            </w:r>
            <w:r>
              <w:rPr>
                <w:rFonts w:cstheme="minorHAnsi"/>
                <w:sz w:val="24"/>
              </w:rPr>
              <w:t xml:space="preserve">will also be given so that you can work with you child to support them in answering </w:t>
            </w:r>
            <w:r w:rsidR="005E2C76" w:rsidRPr="00547A77">
              <w:rPr>
                <w:rFonts w:cstheme="minorHAnsi"/>
                <w:sz w:val="24"/>
              </w:rPr>
              <w:t>the questions and mark their questions with them.</w:t>
            </w:r>
            <w:r w:rsidR="00E02C5F" w:rsidRPr="00547A77">
              <w:rPr>
                <w:rFonts w:cstheme="minorHAnsi"/>
                <w:sz w:val="24"/>
              </w:rPr>
              <w:t xml:space="preserve"> </w:t>
            </w:r>
          </w:p>
        </w:tc>
        <w:tc>
          <w:tcPr>
            <w:tcW w:w="4053" w:type="dxa"/>
            <w:tcBorders>
              <w:top w:val="single" w:sz="4" w:space="0" w:color="auto"/>
              <w:left w:val="single" w:sz="4" w:space="0" w:color="auto"/>
              <w:bottom w:val="single" w:sz="4" w:space="0" w:color="auto"/>
              <w:right w:val="single" w:sz="4" w:space="0" w:color="auto"/>
            </w:tcBorders>
            <w:hideMark/>
          </w:tcPr>
          <w:p w:rsidR="005E2C76" w:rsidRPr="00547A77" w:rsidRDefault="001E58CB" w:rsidP="001E58CB">
            <w:pPr>
              <w:rPr>
                <w:rFonts w:cstheme="minorHAnsi"/>
                <w:sz w:val="24"/>
                <w:lang w:val="en-US"/>
              </w:rPr>
            </w:pPr>
            <w:r>
              <w:rPr>
                <w:rFonts w:cstheme="minorHAnsi"/>
                <w:sz w:val="24"/>
              </w:rPr>
              <w:t xml:space="preserve">Maths home learning will be put on Seesaw each week, on a Friday. Please complete for the following Friday. </w:t>
            </w:r>
          </w:p>
        </w:tc>
      </w:tr>
    </w:tbl>
    <w:p w:rsidR="005E2C76" w:rsidRPr="00547A77" w:rsidRDefault="005E2C76" w:rsidP="00217698">
      <w:pPr>
        <w:rPr>
          <w:rFonts w:cstheme="minorHAnsi"/>
          <w:b/>
          <w:noProof/>
          <w:sz w:val="44"/>
          <w:szCs w:val="40"/>
          <w:lang w:eastAsia="en-GB"/>
        </w:rPr>
      </w:pPr>
    </w:p>
    <w:sectPr w:rsidR="005E2C76" w:rsidRPr="00547A77" w:rsidSect="00217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03D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D271B"/>
    <w:multiLevelType w:val="hybridMultilevel"/>
    <w:tmpl w:val="810E8B9A"/>
    <w:lvl w:ilvl="0" w:tplc="030A048A">
      <w:start w:val="1"/>
      <w:numFmt w:val="decimal"/>
      <w:lvlText w:val="%1)"/>
      <w:lvlJc w:val="left"/>
      <w:pPr>
        <w:ind w:left="720" w:hanging="360"/>
      </w:pPr>
      <w:rPr>
        <w:rFonts w:hint="default"/>
        <w:b/>
        <w:color w:val="00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83DCA"/>
    <w:multiLevelType w:val="hybridMultilevel"/>
    <w:tmpl w:val="32EA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D0235"/>
    <w:multiLevelType w:val="hybridMultilevel"/>
    <w:tmpl w:val="9F3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96E48"/>
    <w:multiLevelType w:val="hybridMultilevel"/>
    <w:tmpl w:val="06A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78DE"/>
    <w:multiLevelType w:val="hybridMultilevel"/>
    <w:tmpl w:val="A372FD5E"/>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F02B9"/>
    <w:multiLevelType w:val="hybridMultilevel"/>
    <w:tmpl w:val="CE4CD918"/>
    <w:lvl w:ilvl="0" w:tplc="06AAF5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D72AA3"/>
    <w:multiLevelType w:val="hybridMultilevel"/>
    <w:tmpl w:val="2478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931D9"/>
    <w:multiLevelType w:val="hybridMultilevel"/>
    <w:tmpl w:val="269A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E6663"/>
    <w:multiLevelType w:val="hybridMultilevel"/>
    <w:tmpl w:val="6F9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64E02"/>
    <w:multiLevelType w:val="hybridMultilevel"/>
    <w:tmpl w:val="B8EE02E8"/>
    <w:lvl w:ilvl="0" w:tplc="5C8868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0"/>
  </w:num>
  <w:num w:numId="6">
    <w:abstractNumId w:val="10"/>
  </w:num>
  <w:num w:numId="7">
    <w:abstractNumId w:val="1"/>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8"/>
    <w:rsid w:val="00064520"/>
    <w:rsid w:val="000979C0"/>
    <w:rsid w:val="000F5A5E"/>
    <w:rsid w:val="001139A0"/>
    <w:rsid w:val="001559C9"/>
    <w:rsid w:val="001640A8"/>
    <w:rsid w:val="001E58CB"/>
    <w:rsid w:val="00217698"/>
    <w:rsid w:val="00256493"/>
    <w:rsid w:val="002A2892"/>
    <w:rsid w:val="00304DD4"/>
    <w:rsid w:val="003B543C"/>
    <w:rsid w:val="00404039"/>
    <w:rsid w:val="00422CD6"/>
    <w:rsid w:val="004A3147"/>
    <w:rsid w:val="004D3B47"/>
    <w:rsid w:val="004D7C9F"/>
    <w:rsid w:val="005117A1"/>
    <w:rsid w:val="00547A77"/>
    <w:rsid w:val="00571F27"/>
    <w:rsid w:val="005E2C76"/>
    <w:rsid w:val="005E3BCB"/>
    <w:rsid w:val="00616421"/>
    <w:rsid w:val="006C4C25"/>
    <w:rsid w:val="00736E54"/>
    <w:rsid w:val="0084615A"/>
    <w:rsid w:val="00893780"/>
    <w:rsid w:val="008D5B9F"/>
    <w:rsid w:val="008E2260"/>
    <w:rsid w:val="008F3360"/>
    <w:rsid w:val="00904B55"/>
    <w:rsid w:val="00B80CD1"/>
    <w:rsid w:val="00B951CB"/>
    <w:rsid w:val="00C134D6"/>
    <w:rsid w:val="00C40AAE"/>
    <w:rsid w:val="00C50725"/>
    <w:rsid w:val="00C77730"/>
    <w:rsid w:val="00D133F7"/>
    <w:rsid w:val="00D246E2"/>
    <w:rsid w:val="00D340C7"/>
    <w:rsid w:val="00D47B79"/>
    <w:rsid w:val="00D52435"/>
    <w:rsid w:val="00D83E05"/>
    <w:rsid w:val="00DF52AC"/>
    <w:rsid w:val="00E02C5F"/>
    <w:rsid w:val="00ED7B90"/>
    <w:rsid w:val="00F24E15"/>
    <w:rsid w:val="00F87A5D"/>
    <w:rsid w:val="00FC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E2F5E-6824-4F34-9E7A-B0AA362A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98"/>
    <w:rPr>
      <w:rFonts w:ascii="Tahoma" w:hAnsi="Tahoma" w:cs="Tahoma"/>
      <w:sz w:val="16"/>
      <w:szCs w:val="16"/>
    </w:rPr>
  </w:style>
  <w:style w:type="table" w:styleId="TableGrid">
    <w:name w:val="Table Grid"/>
    <w:basedOn w:val="TableNormal"/>
    <w:uiPriority w:val="59"/>
    <w:rsid w:val="0021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520"/>
    <w:pPr>
      <w:ind w:left="720"/>
      <w:contextualSpacing/>
    </w:pPr>
  </w:style>
  <w:style w:type="paragraph" w:styleId="ListBullet">
    <w:name w:val="List Bullet"/>
    <w:basedOn w:val="Normal"/>
    <w:uiPriority w:val="99"/>
    <w:unhideWhenUsed/>
    <w:rsid w:val="005E2C76"/>
    <w:pPr>
      <w:numPr>
        <w:numId w:val="5"/>
      </w:numPr>
      <w:spacing w:after="0" w:line="240" w:lineRule="auto"/>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461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6274">
      <w:bodyDiv w:val="1"/>
      <w:marLeft w:val="0"/>
      <w:marRight w:val="0"/>
      <w:marTop w:val="0"/>
      <w:marBottom w:val="0"/>
      <w:divBdr>
        <w:top w:val="none" w:sz="0" w:space="0" w:color="auto"/>
        <w:left w:val="none" w:sz="0" w:space="0" w:color="auto"/>
        <w:bottom w:val="none" w:sz="0" w:space="0" w:color="auto"/>
        <w:right w:val="none" w:sz="0" w:space="0" w:color="auto"/>
      </w:divBdr>
    </w:div>
    <w:div w:id="4533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Grange School &amp; Sports College</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White</dc:creator>
  <cp:lastModifiedBy>Sophie Collins</cp:lastModifiedBy>
  <cp:revision>2</cp:revision>
  <dcterms:created xsi:type="dcterms:W3CDTF">2021-10-06T09:11:00Z</dcterms:created>
  <dcterms:modified xsi:type="dcterms:W3CDTF">2021-10-06T09:11:00Z</dcterms:modified>
</cp:coreProperties>
</file>